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75DDB" w14:textId="54CD8507" w:rsidR="00A630B0" w:rsidRDefault="00A630B0" w:rsidP="00235D51">
      <w:pPr>
        <w:tabs>
          <w:tab w:val="left" w:pos="567"/>
        </w:tabs>
        <w:ind w:right="139"/>
        <w:jc w:val="both"/>
        <w:rPr>
          <w:color w:val="000000" w:themeColor="text1"/>
        </w:rPr>
      </w:pPr>
    </w:p>
    <w:p w14:paraId="680D0923" w14:textId="57246306" w:rsidR="00070D5B" w:rsidRDefault="00070D5B" w:rsidP="00070D5B">
      <w:pPr>
        <w:jc w:val="center"/>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2E511BBA" w14:textId="0F9F29A3" w:rsidR="00070D5B" w:rsidRPr="00823C5B" w:rsidRDefault="00070D5B" w:rsidP="00070D5B">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4A6A99E8" wp14:editId="2000674D">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78A18735" w14:textId="77777777" w:rsidR="00070D5B" w:rsidRPr="00823C5B" w:rsidRDefault="00070D5B" w:rsidP="00070D5B">
          <w:pPr>
            <w:spacing w:before="120" w:after="120" w:line="276" w:lineRule="auto"/>
            <w:jc w:val="both"/>
            <w:rPr>
              <w:rFonts w:ascii="HelveticaNeueLT Std Lt" w:eastAsia="Calibri" w:hAnsi="HelveticaNeueLT Std Lt"/>
              <w:sz w:val="22"/>
              <w:szCs w:val="22"/>
              <w:lang w:eastAsia="en-US"/>
            </w:rPr>
          </w:pPr>
        </w:p>
        <w:p w14:paraId="67CCF7E2" w14:textId="77777777" w:rsidR="00070D5B" w:rsidRPr="00823C5B" w:rsidRDefault="00070D5B" w:rsidP="00070D5B">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3D4E8E37" w14:textId="77777777" w:rsidR="00070D5B" w:rsidRPr="00823C5B" w:rsidRDefault="00070D5B" w:rsidP="00070D5B">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09B2AA27" w14:textId="77777777" w:rsidR="00070D5B" w:rsidRPr="00823C5B" w:rsidRDefault="00070D5B" w:rsidP="00070D5B">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2636494D" w14:textId="77777777" w:rsidR="00070D5B" w:rsidRPr="00823C5B" w:rsidRDefault="00000000" w:rsidP="00070D5B">
          <w:pPr>
            <w:rPr>
              <w:rFonts w:ascii="Calibri" w:eastAsia="Calibri" w:hAnsi="Calibri" w:cs="Calibri"/>
              <w:b/>
              <w:bCs/>
              <w:noProof/>
              <w:color w:val="000000"/>
              <w:sz w:val="32"/>
              <w:szCs w:val="32"/>
              <w:lang w:eastAsia="en-US"/>
            </w:rPr>
          </w:pPr>
        </w:p>
      </w:sdtContent>
    </w:sdt>
    <w:p w14:paraId="0BA6CC1E" w14:textId="77777777" w:rsidR="00070D5B" w:rsidRPr="00823C5B" w:rsidRDefault="00070D5B" w:rsidP="00070D5B">
      <w:pPr>
        <w:rPr>
          <w:rFonts w:ascii="Calibri" w:hAnsi="Calibri" w:cs="Calibri"/>
          <w:b/>
          <w:bCs/>
          <w:noProof/>
          <w:color w:val="000000"/>
          <w:sz w:val="32"/>
          <w:szCs w:val="32"/>
          <w:lang w:eastAsia="en-US"/>
        </w:rPr>
      </w:pPr>
    </w:p>
    <w:p w14:paraId="18F156C5" w14:textId="77777777" w:rsidR="00070D5B" w:rsidRDefault="00070D5B" w:rsidP="00070D5B">
      <w:pPr>
        <w:rPr>
          <w:rFonts w:ascii="Calibri" w:hAnsi="Calibri" w:cs="Calibri"/>
          <w:b/>
          <w:bCs/>
          <w:noProof/>
          <w:color w:val="000000"/>
          <w:sz w:val="32"/>
          <w:szCs w:val="32"/>
          <w:lang w:eastAsia="en-US"/>
        </w:rPr>
      </w:pPr>
    </w:p>
    <w:p w14:paraId="7D9A7C0F" w14:textId="77777777" w:rsidR="00070D5B" w:rsidRPr="00823C5B" w:rsidRDefault="00070D5B" w:rsidP="00070D5B">
      <w:pPr>
        <w:rPr>
          <w:rFonts w:ascii="Calibri" w:hAnsi="Calibri" w:cs="Calibri"/>
          <w:b/>
          <w:bCs/>
          <w:noProof/>
          <w:color w:val="000000"/>
          <w:sz w:val="32"/>
          <w:szCs w:val="32"/>
          <w:lang w:eastAsia="en-US"/>
        </w:rPr>
      </w:pPr>
    </w:p>
    <w:p w14:paraId="2A964A01" w14:textId="77777777" w:rsidR="00070D5B" w:rsidRPr="00823C5B" w:rsidRDefault="00070D5B" w:rsidP="00070D5B">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62A1DA42" w14:textId="15B4F1F9" w:rsidR="00070D5B" w:rsidRPr="00823C5B" w:rsidRDefault="00070D5B" w:rsidP="00070D5B">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30013</w:t>
      </w:r>
    </w:p>
    <w:p w14:paraId="6A93B34A" w14:textId="1B7E99D8" w:rsidR="00070D5B" w:rsidRPr="00823C5B" w:rsidRDefault="00F06FC3" w:rsidP="00F06FC3">
      <w:pPr>
        <w:jc w:val="center"/>
        <w:rPr>
          <w:rFonts w:ascii="Calibri" w:hAnsi="Calibri" w:cs="Calibri"/>
          <w:b/>
          <w:bCs/>
          <w:noProof/>
          <w:color w:val="000000"/>
          <w:sz w:val="32"/>
          <w:szCs w:val="32"/>
          <w:lang w:eastAsia="en-US"/>
        </w:rPr>
      </w:pPr>
      <w:r w:rsidRPr="00F06FC3">
        <w:rPr>
          <w:rFonts w:ascii="Calibri" w:eastAsia="Calibri" w:hAnsi="Calibri" w:cs="Calibri"/>
          <w:b/>
          <w:bCs/>
          <w:color w:val="000000"/>
          <w:sz w:val="40"/>
          <w:szCs w:val="52"/>
          <w:lang w:eastAsia="en-US"/>
        </w:rPr>
        <w:t>“Isolotto di S. Martino e dintorni”</w:t>
      </w:r>
    </w:p>
    <w:p w14:paraId="6B753163" w14:textId="6B6AF319" w:rsidR="00F06FC3" w:rsidRDefault="00F06FC3">
      <w:pPr>
        <w:jc w:val="both"/>
        <w:rPr>
          <w:color w:val="000000" w:themeColor="text1"/>
        </w:rPr>
      </w:pPr>
      <w:r>
        <w:rPr>
          <w:color w:val="000000" w:themeColor="text1"/>
        </w:rPr>
        <w:br w:type="page"/>
      </w:r>
    </w:p>
    <w:p w14:paraId="1A1C9003" w14:textId="77777777" w:rsidR="00235D51" w:rsidRPr="00235D51" w:rsidRDefault="00235D51" w:rsidP="00235D51">
      <w:pPr>
        <w:tabs>
          <w:tab w:val="left" w:pos="567"/>
        </w:tabs>
        <w:ind w:right="139"/>
        <w:jc w:val="both"/>
        <w:rPr>
          <w:color w:val="000000" w:themeColor="text1"/>
        </w:rPr>
      </w:pPr>
    </w:p>
    <w:p w14:paraId="59E88136" w14:textId="77777777" w:rsidR="00235D51" w:rsidRPr="00235D51" w:rsidRDefault="00235D51" w:rsidP="00235D51">
      <w:pPr>
        <w:tabs>
          <w:tab w:val="left" w:pos="567"/>
        </w:tabs>
        <w:ind w:right="139"/>
        <w:jc w:val="both"/>
        <w:rPr>
          <w:color w:val="000000" w:themeColor="text1"/>
        </w:rPr>
      </w:pPr>
    </w:p>
    <w:p w14:paraId="47B1C8C3" w14:textId="77777777" w:rsidR="00235D51" w:rsidRPr="00235D51" w:rsidRDefault="00235D51" w:rsidP="00235D51">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062325418"/>
        <w:docPartObj>
          <w:docPartGallery w:val="Table of Contents"/>
          <w:docPartUnique/>
        </w:docPartObj>
      </w:sdtPr>
      <w:sdtContent>
        <w:p w14:paraId="65721AA0" w14:textId="4929B6D3" w:rsidR="00E3251F" w:rsidRDefault="00E3251F">
          <w:pPr>
            <w:pStyle w:val="Titolosommario"/>
          </w:pPr>
          <w:r>
            <w:t>Sommario</w:t>
          </w:r>
        </w:p>
        <w:p w14:paraId="38A45D9B" w14:textId="5108ED7A" w:rsidR="00E3251F" w:rsidRDefault="00E3251F">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595218" w:history="1">
            <w:r w:rsidRPr="00DB69C4">
              <w:rPr>
                <w:rStyle w:val="Collegamentoipertestuale"/>
                <w:noProof/>
              </w:rPr>
              <w:t>Definizioni</w:t>
            </w:r>
            <w:r>
              <w:rPr>
                <w:noProof/>
                <w:webHidden/>
              </w:rPr>
              <w:tab/>
            </w:r>
            <w:r>
              <w:rPr>
                <w:noProof/>
                <w:webHidden/>
              </w:rPr>
              <w:fldChar w:fldCharType="begin"/>
            </w:r>
            <w:r>
              <w:rPr>
                <w:noProof/>
                <w:webHidden/>
              </w:rPr>
              <w:instrText xml:space="preserve"> PAGEREF _Toc215595218 \h </w:instrText>
            </w:r>
            <w:r>
              <w:rPr>
                <w:noProof/>
                <w:webHidden/>
              </w:rPr>
            </w:r>
            <w:r>
              <w:rPr>
                <w:noProof/>
                <w:webHidden/>
              </w:rPr>
              <w:fldChar w:fldCharType="separate"/>
            </w:r>
            <w:r>
              <w:rPr>
                <w:noProof/>
                <w:webHidden/>
              </w:rPr>
              <w:t>2</w:t>
            </w:r>
            <w:r>
              <w:rPr>
                <w:noProof/>
                <w:webHidden/>
              </w:rPr>
              <w:fldChar w:fldCharType="end"/>
            </w:r>
          </w:hyperlink>
        </w:p>
        <w:p w14:paraId="14A7C925" w14:textId="2154C3F2" w:rsidR="00E3251F" w:rsidRDefault="00E3251F">
          <w:pPr>
            <w:pStyle w:val="Sommario1"/>
            <w:tabs>
              <w:tab w:val="right" w:leader="dot" w:pos="10054"/>
            </w:tabs>
            <w:rPr>
              <w:rFonts w:eastAsiaTheme="minorEastAsia" w:cstheme="minorBidi"/>
              <w:b w:val="0"/>
              <w:bCs w:val="0"/>
              <w:caps w:val="0"/>
              <w:noProof/>
              <w:sz w:val="24"/>
              <w:szCs w:val="24"/>
              <w:lang w:eastAsia="it-IT"/>
            </w:rPr>
          </w:pPr>
          <w:hyperlink w:anchor="_Toc215595219" w:history="1">
            <w:r w:rsidRPr="00DB69C4">
              <w:rPr>
                <w:rStyle w:val="Collegamentoipertestuale"/>
                <w:noProof/>
              </w:rPr>
              <w:t>Disposizioni generali</w:t>
            </w:r>
            <w:r>
              <w:rPr>
                <w:noProof/>
                <w:webHidden/>
              </w:rPr>
              <w:tab/>
            </w:r>
            <w:r>
              <w:rPr>
                <w:noProof/>
                <w:webHidden/>
              </w:rPr>
              <w:fldChar w:fldCharType="begin"/>
            </w:r>
            <w:r>
              <w:rPr>
                <w:noProof/>
                <w:webHidden/>
              </w:rPr>
              <w:instrText xml:space="preserve"> PAGEREF _Toc215595219 \h </w:instrText>
            </w:r>
            <w:r>
              <w:rPr>
                <w:noProof/>
                <w:webHidden/>
              </w:rPr>
            </w:r>
            <w:r>
              <w:rPr>
                <w:noProof/>
                <w:webHidden/>
              </w:rPr>
              <w:fldChar w:fldCharType="separate"/>
            </w:r>
            <w:r>
              <w:rPr>
                <w:noProof/>
                <w:webHidden/>
              </w:rPr>
              <w:t>3</w:t>
            </w:r>
            <w:r>
              <w:rPr>
                <w:noProof/>
                <w:webHidden/>
              </w:rPr>
              <w:fldChar w:fldCharType="end"/>
            </w:r>
          </w:hyperlink>
        </w:p>
        <w:p w14:paraId="03DC4F03" w14:textId="7D69E01E" w:rsidR="00E3251F" w:rsidRDefault="00E3251F">
          <w:pPr>
            <w:pStyle w:val="Sommario2"/>
            <w:tabs>
              <w:tab w:val="right" w:leader="dot" w:pos="10054"/>
            </w:tabs>
            <w:rPr>
              <w:rFonts w:eastAsiaTheme="minorEastAsia" w:cstheme="minorBidi"/>
              <w:smallCaps w:val="0"/>
              <w:noProof/>
              <w:sz w:val="24"/>
              <w:szCs w:val="24"/>
              <w:lang w:eastAsia="it-IT"/>
            </w:rPr>
          </w:pPr>
          <w:hyperlink w:anchor="_Toc215595220" w:history="1">
            <w:r w:rsidRPr="00DB69C4">
              <w:rPr>
                <w:rStyle w:val="Collegamentoipertestuale"/>
                <w:noProof/>
              </w:rPr>
              <w:t>Riferimenti</w:t>
            </w:r>
            <w:r>
              <w:rPr>
                <w:noProof/>
                <w:webHidden/>
              </w:rPr>
              <w:tab/>
            </w:r>
            <w:r>
              <w:rPr>
                <w:noProof/>
                <w:webHidden/>
              </w:rPr>
              <w:fldChar w:fldCharType="begin"/>
            </w:r>
            <w:r>
              <w:rPr>
                <w:noProof/>
                <w:webHidden/>
              </w:rPr>
              <w:instrText xml:space="preserve"> PAGEREF _Toc215595220 \h </w:instrText>
            </w:r>
            <w:r>
              <w:rPr>
                <w:noProof/>
                <w:webHidden/>
              </w:rPr>
            </w:r>
            <w:r>
              <w:rPr>
                <w:noProof/>
                <w:webHidden/>
              </w:rPr>
              <w:fldChar w:fldCharType="separate"/>
            </w:r>
            <w:r>
              <w:rPr>
                <w:noProof/>
                <w:webHidden/>
              </w:rPr>
              <w:t>3</w:t>
            </w:r>
            <w:r>
              <w:rPr>
                <w:noProof/>
                <w:webHidden/>
              </w:rPr>
              <w:fldChar w:fldCharType="end"/>
            </w:r>
          </w:hyperlink>
        </w:p>
        <w:p w14:paraId="35CFCCE7" w14:textId="4A6DC9B6" w:rsidR="00E3251F" w:rsidRDefault="00E3251F">
          <w:pPr>
            <w:pStyle w:val="Sommario2"/>
            <w:tabs>
              <w:tab w:val="right" w:leader="dot" w:pos="10054"/>
            </w:tabs>
            <w:rPr>
              <w:rFonts w:eastAsiaTheme="minorEastAsia" w:cstheme="minorBidi"/>
              <w:smallCaps w:val="0"/>
              <w:noProof/>
              <w:sz w:val="24"/>
              <w:szCs w:val="24"/>
              <w:lang w:eastAsia="it-IT"/>
            </w:rPr>
          </w:pPr>
          <w:hyperlink w:anchor="_Toc215595221" w:history="1">
            <w:r w:rsidRPr="00DB69C4">
              <w:rPr>
                <w:rStyle w:val="Collegamentoipertestuale"/>
                <w:noProof/>
              </w:rPr>
              <w:t>Tutela delle specie</w:t>
            </w:r>
            <w:r>
              <w:rPr>
                <w:noProof/>
                <w:webHidden/>
              </w:rPr>
              <w:tab/>
            </w:r>
            <w:r>
              <w:rPr>
                <w:noProof/>
                <w:webHidden/>
              </w:rPr>
              <w:fldChar w:fldCharType="begin"/>
            </w:r>
            <w:r>
              <w:rPr>
                <w:noProof/>
                <w:webHidden/>
              </w:rPr>
              <w:instrText xml:space="preserve"> PAGEREF _Toc215595221 \h </w:instrText>
            </w:r>
            <w:r>
              <w:rPr>
                <w:noProof/>
                <w:webHidden/>
              </w:rPr>
            </w:r>
            <w:r>
              <w:rPr>
                <w:noProof/>
                <w:webHidden/>
              </w:rPr>
              <w:fldChar w:fldCharType="separate"/>
            </w:r>
            <w:r>
              <w:rPr>
                <w:noProof/>
                <w:webHidden/>
              </w:rPr>
              <w:t>3</w:t>
            </w:r>
            <w:r>
              <w:rPr>
                <w:noProof/>
                <w:webHidden/>
              </w:rPr>
              <w:fldChar w:fldCharType="end"/>
            </w:r>
          </w:hyperlink>
        </w:p>
        <w:p w14:paraId="7FF49733" w14:textId="624FB8AA" w:rsidR="00E3251F" w:rsidRDefault="00E3251F">
          <w:pPr>
            <w:pStyle w:val="Sommario2"/>
            <w:tabs>
              <w:tab w:val="right" w:leader="dot" w:pos="10054"/>
            </w:tabs>
            <w:rPr>
              <w:rFonts w:eastAsiaTheme="minorEastAsia" w:cstheme="minorBidi"/>
              <w:smallCaps w:val="0"/>
              <w:noProof/>
              <w:sz w:val="24"/>
              <w:szCs w:val="24"/>
              <w:lang w:eastAsia="it-IT"/>
            </w:rPr>
          </w:pPr>
          <w:hyperlink w:anchor="_Toc215595222" w:history="1">
            <w:r w:rsidRPr="00DB69C4">
              <w:rPr>
                <w:rStyle w:val="Collegamentoipertestuale"/>
                <w:noProof/>
              </w:rPr>
              <w:t>Monitoraggio</w:t>
            </w:r>
            <w:r>
              <w:rPr>
                <w:noProof/>
                <w:webHidden/>
              </w:rPr>
              <w:tab/>
            </w:r>
            <w:r>
              <w:rPr>
                <w:noProof/>
                <w:webHidden/>
              </w:rPr>
              <w:fldChar w:fldCharType="begin"/>
            </w:r>
            <w:r>
              <w:rPr>
                <w:noProof/>
                <w:webHidden/>
              </w:rPr>
              <w:instrText xml:space="preserve"> PAGEREF _Toc215595222 \h </w:instrText>
            </w:r>
            <w:r>
              <w:rPr>
                <w:noProof/>
                <w:webHidden/>
              </w:rPr>
            </w:r>
            <w:r>
              <w:rPr>
                <w:noProof/>
                <w:webHidden/>
              </w:rPr>
              <w:fldChar w:fldCharType="separate"/>
            </w:r>
            <w:r>
              <w:rPr>
                <w:noProof/>
                <w:webHidden/>
              </w:rPr>
              <w:t>3</w:t>
            </w:r>
            <w:r>
              <w:rPr>
                <w:noProof/>
                <w:webHidden/>
              </w:rPr>
              <w:fldChar w:fldCharType="end"/>
            </w:r>
          </w:hyperlink>
        </w:p>
        <w:p w14:paraId="65598533" w14:textId="7F9CF28A" w:rsidR="00E3251F" w:rsidRDefault="00E3251F">
          <w:pPr>
            <w:pStyle w:val="Sommario1"/>
            <w:tabs>
              <w:tab w:val="right" w:leader="dot" w:pos="10054"/>
            </w:tabs>
            <w:rPr>
              <w:rFonts w:eastAsiaTheme="minorEastAsia" w:cstheme="minorBidi"/>
              <w:b w:val="0"/>
              <w:bCs w:val="0"/>
              <w:caps w:val="0"/>
              <w:noProof/>
              <w:sz w:val="24"/>
              <w:szCs w:val="24"/>
              <w:lang w:eastAsia="it-IT"/>
            </w:rPr>
          </w:pPr>
          <w:hyperlink w:anchor="_Toc215595223" w:history="1">
            <w:r w:rsidRPr="00DB69C4">
              <w:rPr>
                <w:rStyle w:val="Collegamentoipertestuale"/>
                <w:noProof/>
              </w:rPr>
              <w:t>MISURE SITO SPECIFICHE</w:t>
            </w:r>
            <w:r>
              <w:rPr>
                <w:noProof/>
                <w:webHidden/>
              </w:rPr>
              <w:tab/>
            </w:r>
            <w:r>
              <w:rPr>
                <w:noProof/>
                <w:webHidden/>
              </w:rPr>
              <w:fldChar w:fldCharType="begin"/>
            </w:r>
            <w:r>
              <w:rPr>
                <w:noProof/>
                <w:webHidden/>
              </w:rPr>
              <w:instrText xml:space="preserve"> PAGEREF _Toc215595223 \h </w:instrText>
            </w:r>
            <w:r>
              <w:rPr>
                <w:noProof/>
                <w:webHidden/>
              </w:rPr>
            </w:r>
            <w:r>
              <w:rPr>
                <w:noProof/>
                <w:webHidden/>
              </w:rPr>
              <w:fldChar w:fldCharType="separate"/>
            </w:r>
            <w:r>
              <w:rPr>
                <w:noProof/>
                <w:webHidden/>
              </w:rPr>
              <w:t>4</w:t>
            </w:r>
            <w:r>
              <w:rPr>
                <w:noProof/>
                <w:webHidden/>
              </w:rPr>
              <w:fldChar w:fldCharType="end"/>
            </w:r>
          </w:hyperlink>
        </w:p>
        <w:p w14:paraId="3657D12A" w14:textId="13368234" w:rsidR="00E3251F" w:rsidRDefault="00E3251F">
          <w:pPr>
            <w:pStyle w:val="Sommario1"/>
            <w:tabs>
              <w:tab w:val="right" w:leader="dot" w:pos="10054"/>
            </w:tabs>
            <w:rPr>
              <w:rFonts w:eastAsiaTheme="minorEastAsia" w:cstheme="minorBidi"/>
              <w:b w:val="0"/>
              <w:bCs w:val="0"/>
              <w:caps w:val="0"/>
              <w:noProof/>
              <w:sz w:val="24"/>
              <w:szCs w:val="24"/>
              <w:lang w:eastAsia="it-IT"/>
            </w:rPr>
          </w:pPr>
          <w:hyperlink w:anchor="_Toc215595224" w:history="1">
            <w:r w:rsidRPr="00DB69C4">
              <w:rPr>
                <w:rStyle w:val="Collegamentoipertestuale"/>
                <w:noProof/>
              </w:rPr>
              <w:t>IT8030013 “Isolotto di S. Martino e dintorni”</w:t>
            </w:r>
            <w:r>
              <w:rPr>
                <w:noProof/>
                <w:webHidden/>
              </w:rPr>
              <w:tab/>
            </w:r>
            <w:r>
              <w:rPr>
                <w:noProof/>
                <w:webHidden/>
              </w:rPr>
              <w:fldChar w:fldCharType="begin"/>
            </w:r>
            <w:r>
              <w:rPr>
                <w:noProof/>
                <w:webHidden/>
              </w:rPr>
              <w:instrText xml:space="preserve"> PAGEREF _Toc215595224 \h </w:instrText>
            </w:r>
            <w:r>
              <w:rPr>
                <w:noProof/>
                <w:webHidden/>
              </w:rPr>
            </w:r>
            <w:r>
              <w:rPr>
                <w:noProof/>
                <w:webHidden/>
              </w:rPr>
              <w:fldChar w:fldCharType="separate"/>
            </w:r>
            <w:r>
              <w:rPr>
                <w:noProof/>
                <w:webHidden/>
              </w:rPr>
              <w:t>4</w:t>
            </w:r>
            <w:r>
              <w:rPr>
                <w:noProof/>
                <w:webHidden/>
              </w:rPr>
              <w:fldChar w:fldCharType="end"/>
            </w:r>
          </w:hyperlink>
        </w:p>
        <w:p w14:paraId="620017B7" w14:textId="4CCD6DEB" w:rsidR="00E3251F" w:rsidRDefault="00E3251F">
          <w:pPr>
            <w:pStyle w:val="Sommario2"/>
            <w:tabs>
              <w:tab w:val="right" w:leader="dot" w:pos="10054"/>
            </w:tabs>
            <w:rPr>
              <w:rFonts w:eastAsiaTheme="minorEastAsia" w:cstheme="minorBidi"/>
              <w:smallCaps w:val="0"/>
              <w:noProof/>
              <w:sz w:val="24"/>
              <w:szCs w:val="24"/>
              <w:lang w:eastAsia="it-IT"/>
            </w:rPr>
          </w:pPr>
          <w:hyperlink w:anchor="_Toc215595225" w:history="1">
            <w:r w:rsidRPr="00DB69C4">
              <w:rPr>
                <w:rStyle w:val="Collegamentoipertestuale"/>
                <w:noProof/>
              </w:rPr>
              <w:t>Obiettivi di conservazione</w:t>
            </w:r>
            <w:r>
              <w:rPr>
                <w:noProof/>
                <w:webHidden/>
              </w:rPr>
              <w:tab/>
            </w:r>
            <w:r>
              <w:rPr>
                <w:noProof/>
                <w:webHidden/>
              </w:rPr>
              <w:fldChar w:fldCharType="begin"/>
            </w:r>
            <w:r>
              <w:rPr>
                <w:noProof/>
                <w:webHidden/>
              </w:rPr>
              <w:instrText xml:space="preserve"> PAGEREF _Toc215595225 \h </w:instrText>
            </w:r>
            <w:r>
              <w:rPr>
                <w:noProof/>
                <w:webHidden/>
              </w:rPr>
            </w:r>
            <w:r>
              <w:rPr>
                <w:noProof/>
                <w:webHidden/>
              </w:rPr>
              <w:fldChar w:fldCharType="separate"/>
            </w:r>
            <w:r>
              <w:rPr>
                <w:noProof/>
                <w:webHidden/>
              </w:rPr>
              <w:t>4</w:t>
            </w:r>
            <w:r>
              <w:rPr>
                <w:noProof/>
                <w:webHidden/>
              </w:rPr>
              <w:fldChar w:fldCharType="end"/>
            </w:r>
          </w:hyperlink>
        </w:p>
        <w:p w14:paraId="389AB10E" w14:textId="66171F55" w:rsidR="00E3251F" w:rsidRDefault="00E3251F">
          <w:pPr>
            <w:pStyle w:val="Sommario2"/>
            <w:tabs>
              <w:tab w:val="right" w:leader="dot" w:pos="10054"/>
            </w:tabs>
            <w:rPr>
              <w:rFonts w:eastAsiaTheme="minorEastAsia" w:cstheme="minorBidi"/>
              <w:smallCaps w:val="0"/>
              <w:noProof/>
              <w:sz w:val="24"/>
              <w:szCs w:val="24"/>
              <w:lang w:eastAsia="it-IT"/>
            </w:rPr>
          </w:pPr>
          <w:hyperlink w:anchor="_Toc215595226" w:history="1">
            <w:r w:rsidRPr="00DB69C4">
              <w:rPr>
                <w:rStyle w:val="Collegamentoipertestuale"/>
                <w:noProof/>
              </w:rPr>
              <w:t>Pressioni e minacce</w:t>
            </w:r>
            <w:r>
              <w:rPr>
                <w:noProof/>
                <w:webHidden/>
              </w:rPr>
              <w:tab/>
            </w:r>
            <w:r>
              <w:rPr>
                <w:noProof/>
                <w:webHidden/>
              </w:rPr>
              <w:fldChar w:fldCharType="begin"/>
            </w:r>
            <w:r>
              <w:rPr>
                <w:noProof/>
                <w:webHidden/>
              </w:rPr>
              <w:instrText xml:space="preserve"> PAGEREF _Toc215595226 \h </w:instrText>
            </w:r>
            <w:r>
              <w:rPr>
                <w:noProof/>
                <w:webHidden/>
              </w:rPr>
            </w:r>
            <w:r>
              <w:rPr>
                <w:noProof/>
                <w:webHidden/>
              </w:rPr>
              <w:fldChar w:fldCharType="separate"/>
            </w:r>
            <w:r>
              <w:rPr>
                <w:noProof/>
                <w:webHidden/>
              </w:rPr>
              <w:t>4</w:t>
            </w:r>
            <w:r>
              <w:rPr>
                <w:noProof/>
                <w:webHidden/>
              </w:rPr>
              <w:fldChar w:fldCharType="end"/>
            </w:r>
          </w:hyperlink>
        </w:p>
        <w:p w14:paraId="21873D4E" w14:textId="1E710F19" w:rsidR="00E3251F" w:rsidRDefault="00E3251F">
          <w:pPr>
            <w:pStyle w:val="Sommario2"/>
            <w:tabs>
              <w:tab w:val="right" w:leader="dot" w:pos="10054"/>
            </w:tabs>
            <w:rPr>
              <w:rFonts w:eastAsiaTheme="minorEastAsia" w:cstheme="minorBidi"/>
              <w:smallCaps w:val="0"/>
              <w:noProof/>
              <w:sz w:val="24"/>
              <w:szCs w:val="24"/>
              <w:lang w:eastAsia="it-IT"/>
            </w:rPr>
          </w:pPr>
          <w:hyperlink w:anchor="_Toc215595227" w:history="1">
            <w:r w:rsidRPr="00DB69C4">
              <w:rPr>
                <w:rStyle w:val="Collegamentoipertestuale"/>
                <w:noProof/>
              </w:rPr>
              <w:t>Misure regolamentari</w:t>
            </w:r>
            <w:r>
              <w:rPr>
                <w:noProof/>
                <w:webHidden/>
              </w:rPr>
              <w:tab/>
            </w:r>
            <w:r>
              <w:rPr>
                <w:noProof/>
                <w:webHidden/>
              </w:rPr>
              <w:fldChar w:fldCharType="begin"/>
            </w:r>
            <w:r>
              <w:rPr>
                <w:noProof/>
                <w:webHidden/>
              </w:rPr>
              <w:instrText xml:space="preserve"> PAGEREF _Toc215595227 \h </w:instrText>
            </w:r>
            <w:r>
              <w:rPr>
                <w:noProof/>
                <w:webHidden/>
              </w:rPr>
            </w:r>
            <w:r>
              <w:rPr>
                <w:noProof/>
                <w:webHidden/>
              </w:rPr>
              <w:fldChar w:fldCharType="separate"/>
            </w:r>
            <w:r>
              <w:rPr>
                <w:noProof/>
                <w:webHidden/>
              </w:rPr>
              <w:t>5</w:t>
            </w:r>
            <w:r>
              <w:rPr>
                <w:noProof/>
                <w:webHidden/>
              </w:rPr>
              <w:fldChar w:fldCharType="end"/>
            </w:r>
          </w:hyperlink>
        </w:p>
        <w:p w14:paraId="5C479D4B" w14:textId="7534FEB3" w:rsidR="00E3251F" w:rsidRDefault="00E3251F">
          <w:pPr>
            <w:pStyle w:val="Sommario2"/>
            <w:tabs>
              <w:tab w:val="right" w:leader="dot" w:pos="10054"/>
            </w:tabs>
            <w:rPr>
              <w:rFonts w:eastAsiaTheme="minorEastAsia" w:cstheme="minorBidi"/>
              <w:smallCaps w:val="0"/>
              <w:noProof/>
              <w:sz w:val="24"/>
              <w:szCs w:val="24"/>
              <w:lang w:eastAsia="it-IT"/>
            </w:rPr>
          </w:pPr>
          <w:hyperlink w:anchor="_Toc215595228" w:history="1">
            <w:r w:rsidRPr="00DB69C4">
              <w:rPr>
                <w:rStyle w:val="Collegamentoipertestuale"/>
                <w:noProof/>
              </w:rPr>
              <w:t>Interventi attivi</w:t>
            </w:r>
            <w:r>
              <w:rPr>
                <w:noProof/>
                <w:webHidden/>
              </w:rPr>
              <w:tab/>
            </w:r>
            <w:r>
              <w:rPr>
                <w:noProof/>
                <w:webHidden/>
              </w:rPr>
              <w:fldChar w:fldCharType="begin"/>
            </w:r>
            <w:r>
              <w:rPr>
                <w:noProof/>
                <w:webHidden/>
              </w:rPr>
              <w:instrText xml:space="preserve"> PAGEREF _Toc215595228 \h </w:instrText>
            </w:r>
            <w:r>
              <w:rPr>
                <w:noProof/>
                <w:webHidden/>
              </w:rPr>
            </w:r>
            <w:r>
              <w:rPr>
                <w:noProof/>
                <w:webHidden/>
              </w:rPr>
              <w:fldChar w:fldCharType="separate"/>
            </w:r>
            <w:r>
              <w:rPr>
                <w:noProof/>
                <w:webHidden/>
              </w:rPr>
              <w:t>5</w:t>
            </w:r>
            <w:r>
              <w:rPr>
                <w:noProof/>
                <w:webHidden/>
              </w:rPr>
              <w:fldChar w:fldCharType="end"/>
            </w:r>
          </w:hyperlink>
        </w:p>
        <w:p w14:paraId="426A3CC8" w14:textId="07435DBD" w:rsidR="00E3251F" w:rsidRDefault="00E3251F">
          <w:pPr>
            <w:pStyle w:val="Sommario2"/>
            <w:tabs>
              <w:tab w:val="right" w:leader="dot" w:pos="10054"/>
            </w:tabs>
            <w:rPr>
              <w:rFonts w:eastAsiaTheme="minorEastAsia" w:cstheme="minorBidi"/>
              <w:smallCaps w:val="0"/>
              <w:noProof/>
              <w:sz w:val="24"/>
              <w:szCs w:val="24"/>
              <w:lang w:eastAsia="it-IT"/>
            </w:rPr>
          </w:pPr>
          <w:hyperlink w:anchor="_Toc215595229" w:history="1">
            <w:r w:rsidRPr="00DB69C4">
              <w:rPr>
                <w:rStyle w:val="Collegamentoipertestuale"/>
                <w:noProof/>
              </w:rPr>
              <w:t>Monitoraggio</w:t>
            </w:r>
            <w:r>
              <w:rPr>
                <w:noProof/>
                <w:webHidden/>
              </w:rPr>
              <w:tab/>
            </w:r>
            <w:r>
              <w:rPr>
                <w:noProof/>
                <w:webHidden/>
              </w:rPr>
              <w:fldChar w:fldCharType="begin"/>
            </w:r>
            <w:r>
              <w:rPr>
                <w:noProof/>
                <w:webHidden/>
              </w:rPr>
              <w:instrText xml:space="preserve"> PAGEREF _Toc215595229 \h </w:instrText>
            </w:r>
            <w:r>
              <w:rPr>
                <w:noProof/>
                <w:webHidden/>
              </w:rPr>
            </w:r>
            <w:r>
              <w:rPr>
                <w:noProof/>
                <w:webHidden/>
              </w:rPr>
              <w:fldChar w:fldCharType="separate"/>
            </w:r>
            <w:r>
              <w:rPr>
                <w:noProof/>
                <w:webHidden/>
              </w:rPr>
              <w:t>5</w:t>
            </w:r>
            <w:r>
              <w:rPr>
                <w:noProof/>
                <w:webHidden/>
              </w:rPr>
              <w:fldChar w:fldCharType="end"/>
            </w:r>
          </w:hyperlink>
        </w:p>
        <w:p w14:paraId="00AAAC23" w14:textId="649ACA2B" w:rsidR="00E3251F" w:rsidRDefault="00E3251F">
          <w:pPr>
            <w:pStyle w:val="Sommario1"/>
            <w:tabs>
              <w:tab w:val="right" w:leader="dot" w:pos="10054"/>
            </w:tabs>
            <w:rPr>
              <w:rFonts w:eastAsiaTheme="minorEastAsia" w:cstheme="minorBidi"/>
              <w:b w:val="0"/>
              <w:bCs w:val="0"/>
              <w:caps w:val="0"/>
              <w:noProof/>
              <w:sz w:val="24"/>
              <w:szCs w:val="24"/>
              <w:lang w:eastAsia="it-IT"/>
            </w:rPr>
          </w:pPr>
          <w:hyperlink w:anchor="_Toc215595230" w:history="1">
            <w:r w:rsidRPr="00DB69C4">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_Toc215595230 \h </w:instrText>
            </w:r>
            <w:r>
              <w:rPr>
                <w:noProof/>
                <w:webHidden/>
              </w:rPr>
            </w:r>
            <w:r>
              <w:rPr>
                <w:noProof/>
                <w:webHidden/>
              </w:rPr>
              <w:fldChar w:fldCharType="separate"/>
            </w:r>
            <w:r>
              <w:rPr>
                <w:noProof/>
                <w:webHidden/>
              </w:rPr>
              <w:t>6</w:t>
            </w:r>
            <w:r>
              <w:rPr>
                <w:noProof/>
                <w:webHidden/>
              </w:rPr>
              <w:fldChar w:fldCharType="end"/>
            </w:r>
          </w:hyperlink>
        </w:p>
        <w:p w14:paraId="65744EE1" w14:textId="214AAF09" w:rsidR="00E3251F" w:rsidRDefault="00E3251F">
          <w:r>
            <w:rPr>
              <w:b/>
              <w:bCs/>
            </w:rPr>
            <w:fldChar w:fldCharType="end"/>
          </w:r>
        </w:p>
      </w:sdtContent>
    </w:sdt>
    <w:p w14:paraId="0A6FBA02" w14:textId="77777777" w:rsidR="00235D51" w:rsidRPr="00235D51" w:rsidRDefault="00235D51" w:rsidP="00235D51">
      <w:pPr>
        <w:tabs>
          <w:tab w:val="left" w:pos="567"/>
        </w:tabs>
        <w:ind w:right="139"/>
        <w:jc w:val="both"/>
        <w:rPr>
          <w:color w:val="000000" w:themeColor="text1"/>
        </w:rPr>
      </w:pPr>
      <w:r w:rsidRPr="00235D51">
        <w:rPr>
          <w:color w:val="000000" w:themeColor="text1"/>
        </w:rPr>
        <w:br w:type="page"/>
      </w:r>
    </w:p>
    <w:p w14:paraId="08D49C5F" w14:textId="77777777" w:rsidR="00E571E8" w:rsidRPr="002D22D2" w:rsidRDefault="00E571E8" w:rsidP="00E571E8">
      <w:pPr>
        <w:pStyle w:val="Titolo1"/>
      </w:pPr>
      <w:bookmarkStart w:id="0" w:name="_Toc149887421"/>
      <w:bookmarkStart w:id="1" w:name="_Toc149887653"/>
      <w:bookmarkStart w:id="2" w:name="_Toc183840955"/>
      <w:bookmarkStart w:id="3" w:name="_Toc215564814"/>
      <w:bookmarkStart w:id="4" w:name="_Toc215595218"/>
      <w:r w:rsidRPr="00E20855">
        <w:lastRenderedPageBreak/>
        <w:t>Definizioni</w:t>
      </w:r>
      <w:bookmarkEnd w:id="0"/>
      <w:bookmarkEnd w:id="1"/>
      <w:bookmarkEnd w:id="2"/>
      <w:bookmarkEnd w:id="3"/>
      <w:bookmarkEnd w:id="4"/>
    </w:p>
    <w:p w14:paraId="5F7F95EB" w14:textId="77777777" w:rsidR="00E571E8" w:rsidRPr="002D22D2" w:rsidRDefault="00E571E8" w:rsidP="00E571E8">
      <w:pPr>
        <w:tabs>
          <w:tab w:val="left" w:pos="567"/>
        </w:tabs>
        <w:ind w:right="139"/>
        <w:jc w:val="both"/>
        <w:rPr>
          <w:rFonts w:asciiTheme="minorHAnsi" w:hAnsiTheme="minorHAnsi" w:cstheme="minorHAnsi"/>
          <w:color w:val="000000" w:themeColor="text1"/>
        </w:rPr>
      </w:pPr>
    </w:p>
    <w:p w14:paraId="3CA7350F"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75AB4E5F"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47EA8F1E"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0C814E70"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57AADEAD"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512D7155"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5761A597"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581A7848"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0A85479D"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36190344"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789F0823"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08082F03"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3D004927"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4F032672"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46E6D5FB"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20ABCD9C"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79FBA1D3" w14:textId="77777777" w:rsidR="00E571E8" w:rsidRPr="002D22D2" w:rsidRDefault="00E571E8" w:rsidP="00E571E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457C18C8" w14:textId="77777777" w:rsidR="00E571E8" w:rsidRDefault="00E571E8" w:rsidP="00E571E8">
      <w:pPr>
        <w:tabs>
          <w:tab w:val="left" w:pos="567"/>
        </w:tabs>
        <w:ind w:right="139"/>
        <w:jc w:val="both"/>
        <w:rPr>
          <w:rFonts w:asciiTheme="minorHAnsi" w:hAnsiTheme="minorHAnsi" w:cstheme="minorHAnsi"/>
          <w:color w:val="000000" w:themeColor="text1"/>
        </w:rPr>
      </w:pPr>
    </w:p>
    <w:p w14:paraId="44CF97AF" w14:textId="636CEE28" w:rsidR="00E571E8" w:rsidRDefault="00E571E8">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3631DA59" w14:textId="77777777" w:rsidR="00E571E8" w:rsidRPr="002D22D2" w:rsidRDefault="00E571E8" w:rsidP="00E571E8">
      <w:pPr>
        <w:pStyle w:val="Titolo1"/>
      </w:pPr>
      <w:bookmarkStart w:id="5" w:name="_Toc149887422"/>
      <w:bookmarkStart w:id="6" w:name="_Toc149887654"/>
      <w:bookmarkStart w:id="7" w:name="_Toc183840956"/>
      <w:bookmarkStart w:id="8" w:name="_Toc215564815"/>
      <w:bookmarkStart w:id="9" w:name="_Toc215595219"/>
      <w:r w:rsidRPr="00553AE5">
        <w:lastRenderedPageBreak/>
        <w:t>Disposizioni</w:t>
      </w:r>
      <w:r w:rsidRPr="002D22D2">
        <w:t xml:space="preserve"> generali</w:t>
      </w:r>
      <w:bookmarkEnd w:id="5"/>
      <w:bookmarkEnd w:id="6"/>
      <w:bookmarkEnd w:id="7"/>
      <w:bookmarkEnd w:id="8"/>
      <w:bookmarkEnd w:id="9"/>
    </w:p>
    <w:p w14:paraId="31924BD8" w14:textId="77777777" w:rsidR="00E571E8" w:rsidRPr="002D22D2" w:rsidRDefault="00E571E8" w:rsidP="00E571E8">
      <w:pPr>
        <w:tabs>
          <w:tab w:val="left" w:pos="567"/>
        </w:tabs>
        <w:ind w:right="139"/>
        <w:jc w:val="both"/>
        <w:rPr>
          <w:rFonts w:asciiTheme="minorHAnsi" w:hAnsiTheme="minorHAnsi" w:cstheme="minorHAnsi"/>
          <w:color w:val="000000" w:themeColor="text1"/>
        </w:rPr>
      </w:pPr>
    </w:p>
    <w:p w14:paraId="54746A32" w14:textId="77777777" w:rsidR="00E571E8" w:rsidRPr="002D22D2" w:rsidRDefault="00E571E8" w:rsidP="00E571E8">
      <w:pPr>
        <w:pStyle w:val="Titolo2"/>
      </w:pPr>
      <w:bookmarkStart w:id="10" w:name="_Toc215564816"/>
      <w:bookmarkStart w:id="11" w:name="_Toc215595220"/>
      <w:r w:rsidRPr="00553AE5">
        <w:t>Riferimenti</w:t>
      </w:r>
      <w:bookmarkEnd w:id="10"/>
      <w:bookmarkEnd w:id="11"/>
    </w:p>
    <w:p w14:paraId="111ADA02" w14:textId="77777777" w:rsidR="00E571E8" w:rsidRPr="002D22D2" w:rsidRDefault="00E571E8" w:rsidP="00E571E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4E2A2A09" w14:textId="77777777" w:rsidR="00E571E8" w:rsidRPr="002D22D2" w:rsidRDefault="00E571E8" w:rsidP="00E571E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429B74A9" w14:textId="77777777" w:rsidR="00E571E8" w:rsidRPr="002D22D2" w:rsidRDefault="00E571E8" w:rsidP="00E571E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60D7459E" w14:textId="77777777" w:rsidR="00E571E8" w:rsidRPr="002D22D2" w:rsidRDefault="00E571E8" w:rsidP="00E571E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3D96B084" w14:textId="77777777" w:rsidR="00E571E8" w:rsidRPr="002D22D2" w:rsidRDefault="00E571E8" w:rsidP="00E571E8">
      <w:pPr>
        <w:tabs>
          <w:tab w:val="left" w:pos="567"/>
        </w:tabs>
        <w:ind w:right="139"/>
        <w:jc w:val="both"/>
        <w:rPr>
          <w:rFonts w:asciiTheme="minorHAnsi" w:hAnsiTheme="minorHAnsi" w:cstheme="minorHAnsi"/>
          <w:color w:val="000000" w:themeColor="text1"/>
        </w:rPr>
      </w:pPr>
    </w:p>
    <w:p w14:paraId="58FE83EE" w14:textId="77777777" w:rsidR="00E571E8" w:rsidRPr="002D22D2" w:rsidRDefault="00E571E8" w:rsidP="00E571E8">
      <w:pPr>
        <w:pStyle w:val="Titolo2"/>
      </w:pPr>
      <w:bookmarkStart w:id="12" w:name="_Toc149887424"/>
      <w:bookmarkStart w:id="13" w:name="_Toc149887656"/>
      <w:bookmarkStart w:id="14" w:name="_Toc215564817"/>
      <w:bookmarkStart w:id="15" w:name="_Toc215595221"/>
      <w:r w:rsidRPr="002D22D2">
        <w:t>Tutela delle specie</w:t>
      </w:r>
      <w:bookmarkEnd w:id="12"/>
      <w:bookmarkEnd w:id="13"/>
      <w:bookmarkEnd w:id="14"/>
      <w:bookmarkEnd w:id="15"/>
    </w:p>
    <w:p w14:paraId="37182258" w14:textId="77777777" w:rsidR="00E571E8" w:rsidRPr="002D22D2" w:rsidRDefault="00E571E8" w:rsidP="00E571E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33EA5E7D" w14:textId="77777777" w:rsidR="00E571E8" w:rsidRPr="002D22D2" w:rsidRDefault="00E571E8" w:rsidP="00E571E8">
      <w:pPr>
        <w:tabs>
          <w:tab w:val="left" w:pos="567"/>
        </w:tabs>
        <w:ind w:right="139"/>
        <w:jc w:val="both"/>
        <w:rPr>
          <w:rFonts w:asciiTheme="minorHAnsi" w:hAnsiTheme="minorHAnsi" w:cstheme="minorHAnsi"/>
          <w:color w:val="000000" w:themeColor="text1"/>
        </w:rPr>
      </w:pPr>
    </w:p>
    <w:p w14:paraId="4137B70E" w14:textId="77777777" w:rsidR="00E571E8" w:rsidRPr="002D22D2" w:rsidRDefault="00E571E8" w:rsidP="00E571E8">
      <w:pPr>
        <w:pStyle w:val="Titolo2"/>
      </w:pPr>
      <w:bookmarkStart w:id="16" w:name="_Toc215564818"/>
      <w:bookmarkStart w:id="17" w:name="_Toc215595222"/>
      <w:r w:rsidRPr="002D22D2">
        <w:t>Monitoraggio</w:t>
      </w:r>
      <w:bookmarkEnd w:id="16"/>
      <w:bookmarkEnd w:id="17"/>
    </w:p>
    <w:p w14:paraId="11765F2B" w14:textId="77777777" w:rsidR="00E571E8" w:rsidRPr="002D22D2" w:rsidRDefault="00E571E8" w:rsidP="00E571E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052DA840" w14:textId="77777777" w:rsidR="00E571E8" w:rsidRPr="002D22D2" w:rsidRDefault="00E571E8" w:rsidP="00E571E8">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62489AF0" w14:textId="77777777" w:rsidR="00235D51" w:rsidRDefault="00235D51" w:rsidP="00235D51"/>
    <w:p w14:paraId="67FB18C3" w14:textId="77777777" w:rsidR="00235D51" w:rsidRDefault="00235D51" w:rsidP="00235D51"/>
    <w:p w14:paraId="27046F59" w14:textId="77777777" w:rsidR="00235D51" w:rsidRDefault="00235D51" w:rsidP="00235D51"/>
    <w:p w14:paraId="0CE925E8" w14:textId="77777777" w:rsidR="00235D51" w:rsidRDefault="00235D51" w:rsidP="00235D51"/>
    <w:p w14:paraId="6509B0CD" w14:textId="77777777" w:rsidR="00235D51" w:rsidRDefault="00235D51" w:rsidP="00235D51"/>
    <w:p w14:paraId="420F1017" w14:textId="77777777" w:rsidR="00235D51" w:rsidRDefault="00235D51" w:rsidP="00235D51"/>
    <w:p w14:paraId="478F7FF9" w14:textId="77777777" w:rsidR="00235D51" w:rsidRDefault="00235D51" w:rsidP="00235D51"/>
    <w:p w14:paraId="526DD216" w14:textId="77777777" w:rsidR="00235D51" w:rsidRDefault="00235D51" w:rsidP="00235D51"/>
    <w:p w14:paraId="53136A49" w14:textId="77777777" w:rsidR="00235D51" w:rsidRDefault="00235D51" w:rsidP="00235D51"/>
    <w:p w14:paraId="23CD4DF8" w14:textId="77777777" w:rsidR="00235D51" w:rsidRDefault="00235D51" w:rsidP="00235D51"/>
    <w:p w14:paraId="08DB39E1" w14:textId="77777777" w:rsidR="00235D51" w:rsidRDefault="00235D51" w:rsidP="00235D51"/>
    <w:p w14:paraId="3592526D" w14:textId="77777777" w:rsidR="00235D51" w:rsidRDefault="00235D51" w:rsidP="00235D51"/>
    <w:p w14:paraId="0C74A281" w14:textId="77777777" w:rsidR="00235D51" w:rsidRDefault="00235D51" w:rsidP="00235D51"/>
    <w:p w14:paraId="77733CC6" w14:textId="77777777" w:rsidR="00235D51" w:rsidRDefault="00235D51" w:rsidP="00235D51"/>
    <w:p w14:paraId="7122739C" w14:textId="77777777" w:rsidR="00235D51" w:rsidRDefault="00235D51" w:rsidP="00235D51"/>
    <w:p w14:paraId="6E64A503" w14:textId="77777777" w:rsidR="00235D51" w:rsidRDefault="00235D51" w:rsidP="00235D51"/>
    <w:p w14:paraId="55F46006" w14:textId="77777777" w:rsidR="009B6237" w:rsidRPr="002D22D2" w:rsidRDefault="009B6237" w:rsidP="009B6237">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595223"/>
      <w:r w:rsidRPr="002D22D2">
        <w:rPr>
          <w:rFonts w:asciiTheme="minorHAnsi" w:hAnsiTheme="minorHAnsi" w:cstheme="minorHAnsi"/>
          <w:color w:val="000000" w:themeColor="text1"/>
        </w:rPr>
        <w:t>MISURE SITO SPECIFICHE</w:t>
      </w:r>
      <w:bookmarkEnd w:id="18"/>
      <w:bookmarkEnd w:id="19"/>
      <w:bookmarkEnd w:id="20"/>
    </w:p>
    <w:p w14:paraId="4E40DAFA" w14:textId="77777777" w:rsidR="00235D51" w:rsidRPr="00235D51" w:rsidRDefault="00235D51" w:rsidP="00235D51"/>
    <w:p w14:paraId="13C436D4" w14:textId="58AD8B83" w:rsidR="00286363" w:rsidRPr="00736BBF" w:rsidRDefault="00E3251F" w:rsidP="00736BBF">
      <w:pPr>
        <w:pStyle w:val="Titolo1"/>
      </w:pPr>
      <w:bookmarkStart w:id="21" w:name="_Toc215595224"/>
      <w:r w:rsidRPr="00736BBF">
        <w:t>IT8030013 “Isolotto di S. Martino e dintorni”</w:t>
      </w:r>
      <w:bookmarkEnd w:id="21"/>
    </w:p>
    <w:p w14:paraId="69782E2B" w14:textId="77777777" w:rsidR="00286363" w:rsidRPr="009249C0" w:rsidRDefault="00286363" w:rsidP="00D24CF9">
      <w:pPr>
        <w:tabs>
          <w:tab w:val="left" w:pos="567"/>
        </w:tabs>
        <w:ind w:right="139"/>
        <w:jc w:val="both"/>
        <w:rPr>
          <w:color w:val="000000" w:themeColor="text1"/>
        </w:rPr>
      </w:pPr>
    </w:p>
    <w:p w14:paraId="42900894" w14:textId="77777777" w:rsidR="0098271B" w:rsidRDefault="00E3251F" w:rsidP="008324E6">
      <w:pPr>
        <w:pStyle w:val="Titolo2"/>
      </w:pPr>
      <w:bookmarkStart w:id="22" w:name="_Toc215595225"/>
      <w:r w:rsidRPr="008324E6">
        <w:t>Obiettivi di conservazione</w:t>
      </w:r>
      <w:bookmarkEnd w:id="22"/>
    </w:p>
    <w:p w14:paraId="0FAC3504" w14:textId="77777777" w:rsidR="008324E6" w:rsidRPr="008324E6" w:rsidRDefault="008324E6" w:rsidP="008324E6">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85167A" w:rsidRPr="00F06FC3" w14:paraId="57EBE616" w14:textId="77777777" w:rsidTr="00185273">
        <w:trPr>
          <w:trHeight w:val="300"/>
        </w:trPr>
        <w:tc>
          <w:tcPr>
            <w:tcW w:w="959" w:type="dxa"/>
            <w:noWrap/>
            <w:hideMark/>
          </w:tcPr>
          <w:p w14:paraId="2AA5F141" w14:textId="77777777" w:rsidR="0098271B" w:rsidRPr="00F06FC3" w:rsidRDefault="00E3251F" w:rsidP="00185273">
            <w:pPr>
              <w:pStyle w:val="Talellatesto"/>
              <w:rPr>
                <w:b/>
                <w:bCs/>
                <w:lang w:val="it-IT"/>
              </w:rPr>
            </w:pPr>
            <w:r w:rsidRPr="00F06FC3">
              <w:rPr>
                <w:b/>
                <w:bCs/>
                <w:lang w:val="it-IT"/>
              </w:rPr>
              <w:t>Codice</w:t>
            </w:r>
          </w:p>
        </w:tc>
        <w:tc>
          <w:tcPr>
            <w:tcW w:w="4227" w:type="dxa"/>
            <w:noWrap/>
            <w:hideMark/>
          </w:tcPr>
          <w:p w14:paraId="3B251C23" w14:textId="77777777" w:rsidR="0098271B" w:rsidRPr="00F06FC3" w:rsidRDefault="00E3251F" w:rsidP="00185273">
            <w:pPr>
              <w:pStyle w:val="Talellatesto"/>
              <w:rPr>
                <w:b/>
                <w:bCs/>
                <w:lang w:val="it-IT"/>
              </w:rPr>
            </w:pPr>
            <w:r w:rsidRPr="00F06FC3">
              <w:rPr>
                <w:b/>
                <w:bCs/>
                <w:lang w:val="it-IT"/>
              </w:rPr>
              <w:t>Tipo di Habitat</w:t>
            </w:r>
          </w:p>
        </w:tc>
        <w:tc>
          <w:tcPr>
            <w:tcW w:w="5128" w:type="dxa"/>
            <w:noWrap/>
            <w:hideMark/>
          </w:tcPr>
          <w:p w14:paraId="19B5362C" w14:textId="77777777" w:rsidR="0098271B" w:rsidRPr="00F06FC3" w:rsidRDefault="00E3251F" w:rsidP="00185273">
            <w:pPr>
              <w:pStyle w:val="Talellatesto"/>
              <w:rPr>
                <w:b/>
                <w:bCs/>
                <w:lang w:val="it-IT"/>
              </w:rPr>
            </w:pPr>
            <w:r w:rsidRPr="00F06FC3">
              <w:rPr>
                <w:b/>
                <w:bCs/>
                <w:lang w:val="it-IT"/>
              </w:rPr>
              <w:t>Obiettivo</w:t>
            </w:r>
          </w:p>
        </w:tc>
      </w:tr>
      <w:tr w:rsidR="0085167A" w14:paraId="2256866E" w14:textId="77777777" w:rsidTr="00185273">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0FE6CB5D" w14:textId="77777777" w:rsidR="00185273" w:rsidRPr="005A2DB3" w:rsidRDefault="00E3251F" w:rsidP="005A2DB3">
            <w:pPr>
              <w:pStyle w:val="Talellatesto"/>
            </w:pPr>
            <w:r w:rsidRPr="005A2DB3">
              <w:t>1240</w:t>
            </w:r>
          </w:p>
        </w:tc>
        <w:tc>
          <w:tcPr>
            <w:tcW w:w="4227" w:type="dxa"/>
            <w:tcBorders>
              <w:top w:val="single" w:sz="4" w:space="0" w:color="auto"/>
              <w:left w:val="single" w:sz="4" w:space="0" w:color="auto"/>
              <w:bottom w:val="single" w:sz="4" w:space="0" w:color="auto"/>
              <w:right w:val="single" w:sz="4" w:space="0" w:color="auto"/>
            </w:tcBorders>
            <w:noWrap/>
            <w:hideMark/>
          </w:tcPr>
          <w:p w14:paraId="24145B72" w14:textId="77777777" w:rsidR="00185273" w:rsidRPr="00235D51" w:rsidRDefault="00E3251F" w:rsidP="005A2DB3">
            <w:pPr>
              <w:pStyle w:val="Talellatesto"/>
              <w:rPr>
                <w:lang w:val="it-IT"/>
              </w:rPr>
            </w:pPr>
            <w:r w:rsidRPr="00235D51">
              <w:rPr>
                <w:lang w:val="it-IT"/>
              </w:rPr>
              <w:t>Scogliere con vegetazione delle coste mediterranee (con Limonium spp.,endemici)</w:t>
            </w:r>
          </w:p>
        </w:tc>
        <w:tc>
          <w:tcPr>
            <w:tcW w:w="5128" w:type="dxa"/>
            <w:tcBorders>
              <w:top w:val="single" w:sz="4" w:space="0" w:color="auto"/>
              <w:left w:val="single" w:sz="4" w:space="0" w:color="auto"/>
              <w:bottom w:val="single" w:sz="4" w:space="0" w:color="auto"/>
              <w:right w:val="single" w:sz="4" w:space="0" w:color="auto"/>
            </w:tcBorders>
            <w:noWrap/>
            <w:hideMark/>
          </w:tcPr>
          <w:p w14:paraId="3C04E1C8" w14:textId="77777777" w:rsidR="00185273" w:rsidRPr="00235D51" w:rsidRDefault="00E3251F" w:rsidP="005A2DB3">
            <w:pPr>
              <w:pStyle w:val="Talellatesto"/>
              <w:rPr>
                <w:lang w:val="it-IT"/>
              </w:rPr>
            </w:pPr>
            <w:r w:rsidRPr="00235D51">
              <w:rPr>
                <w:lang w:val="it-IT"/>
              </w:rPr>
              <w:t xml:space="preserve">Miglioramento della struttura dell'habitat  entro i prossimi </w:t>
            </w:r>
            <w:proofErr w:type="gramStart"/>
            <w:r w:rsidRPr="00235D51">
              <w:rPr>
                <w:lang w:val="it-IT"/>
              </w:rPr>
              <w:t>5</w:t>
            </w:r>
            <w:proofErr w:type="gramEnd"/>
            <w:r w:rsidRPr="00235D51">
              <w:rPr>
                <w:lang w:val="it-IT"/>
              </w:rPr>
              <w:t xml:space="preserve"> anni</w:t>
            </w:r>
          </w:p>
        </w:tc>
      </w:tr>
      <w:tr w:rsidR="0085167A" w14:paraId="7215C2BB" w14:textId="77777777" w:rsidTr="00185273">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C6FFC74" w14:textId="77777777" w:rsidR="00185273" w:rsidRPr="005A2DB3" w:rsidRDefault="00E3251F" w:rsidP="005A2DB3">
            <w:pPr>
              <w:pStyle w:val="Talellatesto"/>
            </w:pPr>
            <w:r w:rsidRPr="005A2DB3">
              <w:t>5320</w:t>
            </w:r>
          </w:p>
        </w:tc>
        <w:tc>
          <w:tcPr>
            <w:tcW w:w="4227" w:type="dxa"/>
            <w:tcBorders>
              <w:top w:val="single" w:sz="4" w:space="0" w:color="auto"/>
              <w:left w:val="single" w:sz="4" w:space="0" w:color="auto"/>
              <w:bottom w:val="single" w:sz="4" w:space="0" w:color="auto"/>
              <w:right w:val="single" w:sz="4" w:space="0" w:color="auto"/>
            </w:tcBorders>
            <w:noWrap/>
            <w:hideMark/>
          </w:tcPr>
          <w:p w14:paraId="1F34EDD2" w14:textId="77777777" w:rsidR="00185273" w:rsidRPr="00235D51" w:rsidRDefault="00E3251F" w:rsidP="005A2DB3">
            <w:pPr>
              <w:pStyle w:val="Talellatesto"/>
              <w:rPr>
                <w:lang w:val="it-IT"/>
              </w:rPr>
            </w:pPr>
            <w:r w:rsidRPr="00235D51">
              <w:rPr>
                <w:lang w:val="it-IT"/>
              </w:rPr>
              <w:t>Formazioni basse di euforbie vicino alle scogliere</w:t>
            </w:r>
          </w:p>
        </w:tc>
        <w:tc>
          <w:tcPr>
            <w:tcW w:w="5128" w:type="dxa"/>
            <w:tcBorders>
              <w:top w:val="single" w:sz="4" w:space="0" w:color="auto"/>
              <w:left w:val="single" w:sz="4" w:space="0" w:color="auto"/>
              <w:bottom w:val="single" w:sz="4" w:space="0" w:color="auto"/>
              <w:right w:val="single" w:sz="4" w:space="0" w:color="auto"/>
            </w:tcBorders>
            <w:noWrap/>
            <w:hideMark/>
          </w:tcPr>
          <w:p w14:paraId="4C94588C" w14:textId="77777777" w:rsidR="00185273" w:rsidRPr="00235D51" w:rsidRDefault="00E3251F" w:rsidP="005A2DB3">
            <w:pPr>
              <w:pStyle w:val="Talellatesto"/>
              <w:rPr>
                <w:lang w:val="it-IT"/>
              </w:rPr>
            </w:pPr>
            <w:r w:rsidRPr="00235D51">
              <w:rPr>
                <w:lang w:val="it-IT"/>
              </w:rPr>
              <w:t xml:space="preserve">Miglioramento della struttura dell'habitat  entro i prossimi </w:t>
            </w:r>
            <w:proofErr w:type="gramStart"/>
            <w:r w:rsidRPr="00235D51">
              <w:rPr>
                <w:lang w:val="it-IT"/>
              </w:rPr>
              <w:t>5</w:t>
            </w:r>
            <w:proofErr w:type="gramEnd"/>
            <w:r w:rsidRPr="00235D51">
              <w:rPr>
                <w:lang w:val="it-IT"/>
              </w:rPr>
              <w:t xml:space="preserve"> anni</w:t>
            </w:r>
          </w:p>
        </w:tc>
      </w:tr>
      <w:tr w:rsidR="0085167A" w14:paraId="3E12F7A6" w14:textId="77777777" w:rsidTr="00185273">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7DC71E6" w14:textId="77777777" w:rsidR="00185273" w:rsidRPr="005A2DB3" w:rsidRDefault="00E3251F" w:rsidP="005A2DB3">
            <w:pPr>
              <w:pStyle w:val="Talellatesto"/>
            </w:pPr>
            <w:r w:rsidRPr="005A2DB3">
              <w:t>Codice</w:t>
            </w:r>
          </w:p>
        </w:tc>
        <w:tc>
          <w:tcPr>
            <w:tcW w:w="4227" w:type="dxa"/>
            <w:tcBorders>
              <w:top w:val="single" w:sz="4" w:space="0" w:color="auto"/>
              <w:left w:val="single" w:sz="4" w:space="0" w:color="auto"/>
              <w:bottom w:val="single" w:sz="4" w:space="0" w:color="auto"/>
              <w:right w:val="single" w:sz="4" w:space="0" w:color="auto"/>
            </w:tcBorders>
            <w:noWrap/>
            <w:hideMark/>
          </w:tcPr>
          <w:p w14:paraId="6F0A6908" w14:textId="77777777" w:rsidR="00185273" w:rsidRPr="005A2DB3" w:rsidRDefault="00E3251F" w:rsidP="005A2DB3">
            <w:pPr>
              <w:pStyle w:val="Talellatesto"/>
            </w:pPr>
            <w:r w:rsidRPr="005A2DB3">
              <w:t>Specie</w:t>
            </w:r>
          </w:p>
        </w:tc>
        <w:tc>
          <w:tcPr>
            <w:tcW w:w="5128" w:type="dxa"/>
            <w:tcBorders>
              <w:top w:val="single" w:sz="4" w:space="0" w:color="auto"/>
              <w:left w:val="single" w:sz="4" w:space="0" w:color="auto"/>
              <w:bottom w:val="single" w:sz="4" w:space="0" w:color="auto"/>
              <w:right w:val="single" w:sz="4" w:space="0" w:color="auto"/>
            </w:tcBorders>
            <w:noWrap/>
            <w:hideMark/>
          </w:tcPr>
          <w:p w14:paraId="7D6C47FF" w14:textId="77777777" w:rsidR="00185273" w:rsidRPr="005A2DB3" w:rsidRDefault="00E3251F" w:rsidP="005A2DB3">
            <w:pPr>
              <w:pStyle w:val="Talellatesto"/>
            </w:pPr>
            <w:r w:rsidRPr="005A2DB3">
              <w:t>Obiettivo</w:t>
            </w:r>
          </w:p>
        </w:tc>
      </w:tr>
      <w:tr w:rsidR="0085167A" w14:paraId="3FD5F5FC" w14:textId="77777777" w:rsidTr="00185273">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78B37870" w14:textId="77777777" w:rsidR="00185273" w:rsidRPr="005A2DB3" w:rsidRDefault="00E3251F" w:rsidP="005A2DB3">
            <w:pPr>
              <w:pStyle w:val="Talellatesto"/>
            </w:pPr>
            <w:r w:rsidRPr="005A2DB3">
              <w:t>1304</w:t>
            </w:r>
          </w:p>
        </w:tc>
        <w:tc>
          <w:tcPr>
            <w:tcW w:w="4227" w:type="dxa"/>
            <w:tcBorders>
              <w:top w:val="single" w:sz="4" w:space="0" w:color="auto"/>
              <w:left w:val="single" w:sz="4" w:space="0" w:color="auto"/>
              <w:bottom w:val="single" w:sz="4" w:space="0" w:color="auto"/>
              <w:right w:val="single" w:sz="4" w:space="0" w:color="auto"/>
            </w:tcBorders>
            <w:noWrap/>
            <w:hideMark/>
          </w:tcPr>
          <w:p w14:paraId="1820586D" w14:textId="77777777" w:rsidR="00185273" w:rsidRPr="005A2DB3" w:rsidRDefault="00E3251F" w:rsidP="005A2DB3">
            <w:pPr>
              <w:pStyle w:val="Talellatesto"/>
            </w:pPr>
            <w:r w:rsidRPr="005A2DB3">
              <w:t>Rhinolophus ferrumequinum</w:t>
            </w:r>
          </w:p>
        </w:tc>
        <w:tc>
          <w:tcPr>
            <w:tcW w:w="5128" w:type="dxa"/>
            <w:tcBorders>
              <w:top w:val="single" w:sz="4" w:space="0" w:color="auto"/>
              <w:left w:val="single" w:sz="4" w:space="0" w:color="auto"/>
              <w:bottom w:val="single" w:sz="4" w:space="0" w:color="auto"/>
              <w:right w:val="single" w:sz="4" w:space="0" w:color="auto"/>
            </w:tcBorders>
            <w:noWrap/>
            <w:hideMark/>
          </w:tcPr>
          <w:p w14:paraId="2BED0B44" w14:textId="77777777" w:rsidR="00185273" w:rsidRPr="00235D51" w:rsidRDefault="00E3251F" w:rsidP="005A2DB3">
            <w:pPr>
              <w:pStyle w:val="Talellatesto"/>
              <w:rPr>
                <w:lang w:val="it-IT"/>
              </w:rPr>
            </w:pPr>
            <w:r w:rsidRPr="00235D51">
              <w:rPr>
                <w:lang w:val="it-IT"/>
              </w:rPr>
              <w:t>Mantenere l’attuale condizione della specie</w:t>
            </w:r>
          </w:p>
        </w:tc>
      </w:tr>
      <w:tr w:rsidR="0085167A" w14:paraId="18CD72E0" w14:textId="77777777" w:rsidTr="00185273">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0E4AACED" w14:textId="77777777" w:rsidR="00185273" w:rsidRPr="005A2DB3" w:rsidRDefault="00E3251F" w:rsidP="005A2DB3">
            <w:pPr>
              <w:pStyle w:val="Talellatesto"/>
            </w:pPr>
            <w:r w:rsidRPr="005A2DB3">
              <w:t>1303</w:t>
            </w:r>
          </w:p>
        </w:tc>
        <w:tc>
          <w:tcPr>
            <w:tcW w:w="4227" w:type="dxa"/>
            <w:tcBorders>
              <w:top w:val="single" w:sz="4" w:space="0" w:color="auto"/>
              <w:left w:val="single" w:sz="4" w:space="0" w:color="auto"/>
              <w:bottom w:val="single" w:sz="4" w:space="0" w:color="auto"/>
              <w:right w:val="single" w:sz="4" w:space="0" w:color="auto"/>
            </w:tcBorders>
            <w:noWrap/>
            <w:hideMark/>
          </w:tcPr>
          <w:p w14:paraId="61D8B48C" w14:textId="77777777" w:rsidR="00185273" w:rsidRPr="005A2DB3" w:rsidRDefault="00E3251F" w:rsidP="005A2DB3">
            <w:pPr>
              <w:pStyle w:val="Talellatesto"/>
            </w:pPr>
            <w:r w:rsidRPr="005A2DB3">
              <w:t>Rhinolophus hipposideros</w:t>
            </w:r>
          </w:p>
        </w:tc>
        <w:tc>
          <w:tcPr>
            <w:tcW w:w="5128" w:type="dxa"/>
            <w:tcBorders>
              <w:top w:val="single" w:sz="4" w:space="0" w:color="auto"/>
              <w:left w:val="single" w:sz="4" w:space="0" w:color="auto"/>
              <w:bottom w:val="single" w:sz="4" w:space="0" w:color="auto"/>
              <w:right w:val="single" w:sz="4" w:space="0" w:color="auto"/>
            </w:tcBorders>
            <w:noWrap/>
            <w:hideMark/>
          </w:tcPr>
          <w:p w14:paraId="51933E64" w14:textId="77777777" w:rsidR="00185273" w:rsidRPr="00235D51" w:rsidRDefault="00E3251F" w:rsidP="005A2DB3">
            <w:pPr>
              <w:pStyle w:val="Talellatesto"/>
              <w:rPr>
                <w:lang w:val="it-IT"/>
              </w:rPr>
            </w:pPr>
            <w:r w:rsidRPr="00235D51">
              <w:rPr>
                <w:lang w:val="it-IT"/>
              </w:rPr>
              <w:t>Mantenere l’attuale condizione della specie</w:t>
            </w:r>
          </w:p>
        </w:tc>
      </w:tr>
    </w:tbl>
    <w:p w14:paraId="1CBCA81C" w14:textId="77777777" w:rsidR="0098271B" w:rsidRPr="009249C0" w:rsidRDefault="0098271B" w:rsidP="00D24CF9">
      <w:pPr>
        <w:pStyle w:val="Titolo3"/>
        <w:tabs>
          <w:tab w:val="left" w:pos="567"/>
        </w:tabs>
        <w:ind w:right="139"/>
        <w:rPr>
          <w:color w:val="000000" w:themeColor="text1"/>
        </w:rPr>
      </w:pPr>
    </w:p>
    <w:p w14:paraId="0C89FE83" w14:textId="77777777" w:rsidR="0098271B" w:rsidRDefault="00E3251F" w:rsidP="008324E6">
      <w:pPr>
        <w:pStyle w:val="Titolo2"/>
      </w:pPr>
      <w:bookmarkStart w:id="23" w:name="_Toc215595226"/>
      <w:r w:rsidRPr="008324E6">
        <w:t>Pressioni e minacce</w:t>
      </w:r>
      <w:bookmarkEnd w:id="23"/>
    </w:p>
    <w:p w14:paraId="4ED84999" w14:textId="77777777" w:rsidR="008324E6" w:rsidRPr="008324E6" w:rsidRDefault="008324E6" w:rsidP="008324E6">
      <w:pPr>
        <w:rPr>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4"/>
        <w:gridCol w:w="1963"/>
        <w:gridCol w:w="695"/>
        <w:gridCol w:w="2233"/>
        <w:gridCol w:w="718"/>
        <w:gridCol w:w="2681"/>
      </w:tblGrid>
      <w:tr w:rsidR="0085167A" w:rsidRPr="00F06FC3" w14:paraId="56AA31EC" w14:textId="77777777" w:rsidTr="00185273">
        <w:trPr>
          <w:trHeight w:val="900"/>
        </w:trPr>
        <w:tc>
          <w:tcPr>
            <w:tcW w:w="1345" w:type="dxa"/>
            <w:hideMark/>
          </w:tcPr>
          <w:p w14:paraId="24F58DE1" w14:textId="77777777" w:rsidR="005A2DB3" w:rsidRPr="00F06FC3" w:rsidRDefault="00E3251F" w:rsidP="005A2DB3">
            <w:pPr>
              <w:pStyle w:val="Talellatesto"/>
              <w:rPr>
                <w:b/>
                <w:bCs/>
                <w:lang w:val="it-IT"/>
              </w:rPr>
            </w:pPr>
            <w:r w:rsidRPr="00F06FC3">
              <w:rPr>
                <w:b/>
                <w:bCs/>
                <w:lang w:val="it-IT"/>
              </w:rPr>
              <w:t xml:space="preserve">Codice </w:t>
            </w:r>
          </w:p>
        </w:tc>
        <w:tc>
          <w:tcPr>
            <w:tcW w:w="1964" w:type="dxa"/>
            <w:hideMark/>
          </w:tcPr>
          <w:p w14:paraId="7B50C39B" w14:textId="77777777" w:rsidR="005A2DB3" w:rsidRPr="00F06FC3" w:rsidRDefault="00E3251F" w:rsidP="005A2DB3">
            <w:pPr>
              <w:pStyle w:val="Talellatesto"/>
              <w:rPr>
                <w:b/>
                <w:bCs/>
                <w:lang w:val="it-IT"/>
              </w:rPr>
            </w:pPr>
            <w:r w:rsidRPr="00F06FC3">
              <w:rPr>
                <w:b/>
                <w:bCs/>
                <w:lang w:val="it-IT"/>
              </w:rPr>
              <w:t>Nome Habitat/Specie</w:t>
            </w:r>
          </w:p>
        </w:tc>
        <w:tc>
          <w:tcPr>
            <w:tcW w:w="688" w:type="dxa"/>
            <w:hideMark/>
          </w:tcPr>
          <w:p w14:paraId="646D0D76" w14:textId="77777777" w:rsidR="005A2DB3" w:rsidRPr="00F06FC3" w:rsidRDefault="00E3251F" w:rsidP="005A2DB3">
            <w:pPr>
              <w:pStyle w:val="Talellatesto"/>
              <w:rPr>
                <w:b/>
                <w:bCs/>
                <w:lang w:val="it-IT"/>
              </w:rPr>
            </w:pPr>
            <w:r w:rsidRPr="00F06FC3">
              <w:rPr>
                <w:b/>
                <w:bCs/>
                <w:lang w:val="it-IT"/>
              </w:rPr>
              <w:t>Codice</w:t>
            </w:r>
          </w:p>
        </w:tc>
        <w:tc>
          <w:tcPr>
            <w:tcW w:w="2235" w:type="dxa"/>
            <w:hideMark/>
          </w:tcPr>
          <w:p w14:paraId="46AA6752" w14:textId="77777777" w:rsidR="005A2DB3" w:rsidRPr="00F06FC3" w:rsidRDefault="00E3251F" w:rsidP="005A2DB3">
            <w:pPr>
              <w:pStyle w:val="Talellatesto"/>
              <w:rPr>
                <w:b/>
                <w:bCs/>
                <w:lang w:val="it-IT"/>
              </w:rPr>
            </w:pPr>
            <w:r w:rsidRPr="00F06FC3">
              <w:rPr>
                <w:b/>
                <w:bCs/>
                <w:lang w:val="it-IT"/>
              </w:rPr>
              <w:t>Pressioni</w:t>
            </w:r>
          </w:p>
        </w:tc>
        <w:tc>
          <w:tcPr>
            <w:tcW w:w="718" w:type="dxa"/>
            <w:hideMark/>
          </w:tcPr>
          <w:p w14:paraId="124A8D82" w14:textId="77777777" w:rsidR="005A2DB3" w:rsidRPr="00F06FC3" w:rsidRDefault="00E3251F" w:rsidP="005A2DB3">
            <w:pPr>
              <w:pStyle w:val="Talellatesto"/>
              <w:rPr>
                <w:b/>
                <w:bCs/>
                <w:lang w:val="it-IT"/>
              </w:rPr>
            </w:pPr>
            <w:r w:rsidRPr="00F06FC3">
              <w:rPr>
                <w:b/>
                <w:bCs/>
                <w:lang w:val="it-IT"/>
              </w:rPr>
              <w:t>Codice</w:t>
            </w:r>
          </w:p>
        </w:tc>
        <w:tc>
          <w:tcPr>
            <w:tcW w:w="2684" w:type="dxa"/>
            <w:hideMark/>
          </w:tcPr>
          <w:p w14:paraId="51236A19" w14:textId="77777777" w:rsidR="005A2DB3" w:rsidRPr="00F06FC3" w:rsidRDefault="00E3251F" w:rsidP="005A2DB3">
            <w:pPr>
              <w:pStyle w:val="Talellatesto"/>
              <w:rPr>
                <w:b/>
                <w:bCs/>
                <w:lang w:val="it-IT"/>
              </w:rPr>
            </w:pPr>
            <w:r w:rsidRPr="00F06FC3">
              <w:rPr>
                <w:b/>
                <w:bCs/>
                <w:lang w:val="it-IT"/>
              </w:rPr>
              <w:t>Minacce</w:t>
            </w:r>
          </w:p>
        </w:tc>
      </w:tr>
      <w:tr w:rsidR="0085167A" w14:paraId="39FF9629" w14:textId="77777777" w:rsidTr="00185273">
        <w:trPr>
          <w:trHeight w:val="1600"/>
        </w:trPr>
        <w:tc>
          <w:tcPr>
            <w:tcW w:w="1345" w:type="dxa"/>
            <w:hideMark/>
          </w:tcPr>
          <w:p w14:paraId="5A4A19B4" w14:textId="77777777" w:rsidR="00185273" w:rsidRPr="009249C0" w:rsidRDefault="00E3251F" w:rsidP="00185273">
            <w:pPr>
              <w:pStyle w:val="Talellatesto"/>
              <w:rPr>
                <w:lang w:val="it-IT"/>
              </w:rPr>
            </w:pPr>
            <w:r w:rsidRPr="009249C0">
              <w:rPr>
                <w:lang w:val="it-IT"/>
              </w:rPr>
              <w:t>1240</w:t>
            </w:r>
          </w:p>
        </w:tc>
        <w:tc>
          <w:tcPr>
            <w:tcW w:w="1964" w:type="dxa"/>
            <w:hideMark/>
          </w:tcPr>
          <w:p w14:paraId="67C8E89A" w14:textId="77777777" w:rsidR="00185273" w:rsidRPr="009249C0" w:rsidRDefault="00E3251F" w:rsidP="00185273">
            <w:pPr>
              <w:pStyle w:val="Talellatesto"/>
              <w:rPr>
                <w:lang w:val="it-IT"/>
              </w:rPr>
            </w:pPr>
            <w:r w:rsidRPr="009249C0">
              <w:rPr>
                <w:lang w:val="it-IT"/>
              </w:rPr>
              <w:t>Scogliere con vegetazione delle coste mediterranee (con Limonium spp.,endemici)</w:t>
            </w:r>
          </w:p>
        </w:tc>
        <w:tc>
          <w:tcPr>
            <w:tcW w:w="688" w:type="dxa"/>
            <w:hideMark/>
          </w:tcPr>
          <w:p w14:paraId="21905076" w14:textId="77777777" w:rsidR="00185273" w:rsidRPr="009249C0" w:rsidRDefault="00E3251F" w:rsidP="00185273">
            <w:pPr>
              <w:pStyle w:val="Talellatesto"/>
              <w:rPr>
                <w:lang w:val="it-IT"/>
              </w:rPr>
            </w:pPr>
            <w:r w:rsidRPr="009249C0">
              <w:rPr>
                <w:lang w:val="it-IT"/>
              </w:rPr>
              <w:t>PI02</w:t>
            </w:r>
          </w:p>
        </w:tc>
        <w:tc>
          <w:tcPr>
            <w:tcW w:w="2235" w:type="dxa"/>
            <w:hideMark/>
          </w:tcPr>
          <w:p w14:paraId="386B83A7" w14:textId="77777777" w:rsidR="00185273" w:rsidRPr="009249C0" w:rsidRDefault="00E3251F" w:rsidP="00185273">
            <w:pPr>
              <w:pStyle w:val="Talellatesto"/>
              <w:rPr>
                <w:lang w:val="it-IT"/>
              </w:rPr>
            </w:pPr>
            <w:r w:rsidRPr="009249C0">
              <w:rPr>
                <w:lang w:val="it-IT"/>
              </w:rPr>
              <w:t>Altre specie esotiche invasive (non di interesse unionale)</w:t>
            </w:r>
          </w:p>
        </w:tc>
        <w:tc>
          <w:tcPr>
            <w:tcW w:w="718" w:type="dxa"/>
            <w:hideMark/>
          </w:tcPr>
          <w:p w14:paraId="0FA66DC5" w14:textId="77777777" w:rsidR="00185273" w:rsidRPr="009249C0" w:rsidRDefault="00E3251F" w:rsidP="00185273">
            <w:pPr>
              <w:pStyle w:val="Talellatesto"/>
              <w:rPr>
                <w:lang w:val="it-IT"/>
              </w:rPr>
            </w:pPr>
            <w:r w:rsidRPr="009249C0">
              <w:rPr>
                <w:lang w:val="it-IT"/>
              </w:rPr>
              <w:t>PF03</w:t>
            </w:r>
          </w:p>
        </w:tc>
        <w:tc>
          <w:tcPr>
            <w:tcW w:w="2684" w:type="dxa"/>
            <w:hideMark/>
          </w:tcPr>
          <w:p w14:paraId="7ECDD8B5" w14:textId="77777777" w:rsidR="00185273" w:rsidRPr="009249C0" w:rsidRDefault="00E3251F" w:rsidP="00185273">
            <w:pPr>
              <w:pStyle w:val="Talellatesto"/>
              <w:rPr>
                <w:lang w:val="it-IT"/>
              </w:rPr>
            </w:pPr>
            <w:r w:rsidRPr="009249C0">
              <w:rPr>
                <w:lang w:val="it-IT"/>
              </w:rPr>
              <w:t>Creazione o sviluppo di infrastrutture per lo sport, turismo e tempo libero</w:t>
            </w:r>
          </w:p>
        </w:tc>
      </w:tr>
      <w:tr w:rsidR="0085167A" w14:paraId="26A205B1" w14:textId="77777777" w:rsidTr="00185273">
        <w:trPr>
          <w:trHeight w:val="960"/>
        </w:trPr>
        <w:tc>
          <w:tcPr>
            <w:tcW w:w="1345" w:type="dxa"/>
            <w:hideMark/>
          </w:tcPr>
          <w:p w14:paraId="1D3066DB" w14:textId="77777777" w:rsidR="00185273" w:rsidRPr="009249C0" w:rsidRDefault="00E3251F" w:rsidP="00185273">
            <w:pPr>
              <w:pStyle w:val="Talellatesto"/>
              <w:rPr>
                <w:lang w:val="it-IT"/>
              </w:rPr>
            </w:pPr>
            <w:r w:rsidRPr="009249C0">
              <w:rPr>
                <w:lang w:val="it-IT"/>
              </w:rPr>
              <w:t>5320</w:t>
            </w:r>
          </w:p>
        </w:tc>
        <w:tc>
          <w:tcPr>
            <w:tcW w:w="1964" w:type="dxa"/>
            <w:hideMark/>
          </w:tcPr>
          <w:p w14:paraId="64E6AFBB" w14:textId="77777777" w:rsidR="00185273" w:rsidRPr="009249C0" w:rsidRDefault="00E3251F" w:rsidP="00185273">
            <w:pPr>
              <w:pStyle w:val="Talellatesto"/>
              <w:rPr>
                <w:lang w:val="it-IT"/>
              </w:rPr>
            </w:pPr>
            <w:r w:rsidRPr="009249C0">
              <w:rPr>
                <w:lang w:val="it-IT"/>
              </w:rPr>
              <w:t>Formazioni basse di euforbie vicino alle scogliere</w:t>
            </w:r>
          </w:p>
        </w:tc>
        <w:tc>
          <w:tcPr>
            <w:tcW w:w="688" w:type="dxa"/>
            <w:hideMark/>
          </w:tcPr>
          <w:p w14:paraId="00F0806A" w14:textId="77777777" w:rsidR="00185273" w:rsidRPr="009249C0" w:rsidRDefault="00E3251F" w:rsidP="00185273">
            <w:pPr>
              <w:pStyle w:val="Talellatesto"/>
              <w:rPr>
                <w:lang w:val="it-IT"/>
              </w:rPr>
            </w:pPr>
            <w:r w:rsidRPr="009249C0">
              <w:rPr>
                <w:lang w:val="it-IT"/>
              </w:rPr>
              <w:t>PI02</w:t>
            </w:r>
          </w:p>
        </w:tc>
        <w:tc>
          <w:tcPr>
            <w:tcW w:w="2235" w:type="dxa"/>
            <w:hideMark/>
          </w:tcPr>
          <w:p w14:paraId="257B1011" w14:textId="77777777" w:rsidR="00185273" w:rsidRPr="009249C0" w:rsidRDefault="00E3251F" w:rsidP="00185273">
            <w:pPr>
              <w:pStyle w:val="Talellatesto"/>
              <w:rPr>
                <w:lang w:val="it-IT"/>
              </w:rPr>
            </w:pPr>
            <w:r w:rsidRPr="009249C0">
              <w:rPr>
                <w:lang w:val="it-IT"/>
              </w:rPr>
              <w:t>Altre specie esotiche invasive (non di interesse unionale)</w:t>
            </w:r>
          </w:p>
        </w:tc>
        <w:tc>
          <w:tcPr>
            <w:tcW w:w="718" w:type="dxa"/>
            <w:hideMark/>
          </w:tcPr>
          <w:p w14:paraId="7D24206F" w14:textId="77777777" w:rsidR="00185273" w:rsidRPr="009249C0" w:rsidRDefault="00E3251F" w:rsidP="00185273">
            <w:pPr>
              <w:pStyle w:val="Talellatesto"/>
              <w:rPr>
                <w:lang w:val="it-IT"/>
              </w:rPr>
            </w:pPr>
            <w:r w:rsidRPr="009249C0">
              <w:rPr>
                <w:lang w:val="it-IT"/>
              </w:rPr>
              <w:t>PF03</w:t>
            </w:r>
          </w:p>
        </w:tc>
        <w:tc>
          <w:tcPr>
            <w:tcW w:w="2684" w:type="dxa"/>
            <w:hideMark/>
          </w:tcPr>
          <w:p w14:paraId="6DFD39DF" w14:textId="77777777" w:rsidR="00185273" w:rsidRPr="009249C0" w:rsidRDefault="00E3251F" w:rsidP="00185273">
            <w:pPr>
              <w:pStyle w:val="Talellatesto"/>
              <w:rPr>
                <w:lang w:val="it-IT"/>
              </w:rPr>
            </w:pPr>
            <w:r w:rsidRPr="009249C0">
              <w:rPr>
                <w:lang w:val="it-IT"/>
              </w:rPr>
              <w:t>Creazione o sviluppo di infrastrutture per lo sport, turismo e tempo libero</w:t>
            </w:r>
          </w:p>
        </w:tc>
      </w:tr>
      <w:tr w:rsidR="0085167A" w14:paraId="2A61BC93" w14:textId="77777777" w:rsidTr="00185273">
        <w:trPr>
          <w:trHeight w:val="1600"/>
        </w:trPr>
        <w:tc>
          <w:tcPr>
            <w:tcW w:w="1345" w:type="dxa"/>
            <w:hideMark/>
          </w:tcPr>
          <w:p w14:paraId="30C11D83" w14:textId="77777777" w:rsidR="00185273" w:rsidRPr="009249C0" w:rsidRDefault="00E3251F" w:rsidP="00185273">
            <w:pPr>
              <w:pStyle w:val="Talellatesto"/>
              <w:rPr>
                <w:lang w:val="it-IT"/>
              </w:rPr>
            </w:pPr>
            <w:r w:rsidRPr="009249C0">
              <w:rPr>
                <w:lang w:val="it-IT"/>
              </w:rPr>
              <w:t>1304</w:t>
            </w:r>
          </w:p>
        </w:tc>
        <w:tc>
          <w:tcPr>
            <w:tcW w:w="1964" w:type="dxa"/>
            <w:hideMark/>
          </w:tcPr>
          <w:p w14:paraId="7B95E5A1" w14:textId="77777777" w:rsidR="00185273" w:rsidRPr="009249C0" w:rsidRDefault="00E3251F" w:rsidP="00185273">
            <w:pPr>
              <w:pStyle w:val="Talellatesto"/>
              <w:rPr>
                <w:lang w:val="it-IT"/>
              </w:rPr>
            </w:pPr>
            <w:r w:rsidRPr="009249C0">
              <w:rPr>
                <w:lang w:val="it-IT"/>
              </w:rPr>
              <w:t>Rhinolophus ferrumequinum</w:t>
            </w:r>
          </w:p>
        </w:tc>
        <w:tc>
          <w:tcPr>
            <w:tcW w:w="688" w:type="dxa"/>
            <w:hideMark/>
          </w:tcPr>
          <w:p w14:paraId="409756C9" w14:textId="77777777" w:rsidR="00185273" w:rsidRPr="009249C0" w:rsidRDefault="00E3251F" w:rsidP="00185273">
            <w:pPr>
              <w:pStyle w:val="Talellatesto"/>
              <w:rPr>
                <w:lang w:val="it-IT"/>
              </w:rPr>
            </w:pPr>
            <w:r w:rsidRPr="009249C0">
              <w:rPr>
                <w:lang w:val="it-IT"/>
              </w:rPr>
              <w:t>PX04</w:t>
            </w:r>
          </w:p>
        </w:tc>
        <w:tc>
          <w:tcPr>
            <w:tcW w:w="2235" w:type="dxa"/>
            <w:hideMark/>
          </w:tcPr>
          <w:p w14:paraId="08E93C42" w14:textId="77777777" w:rsidR="00185273" w:rsidRPr="009249C0" w:rsidRDefault="00E3251F" w:rsidP="00185273">
            <w:pPr>
              <w:pStyle w:val="Talellatesto"/>
              <w:rPr>
                <w:lang w:val="it-IT"/>
              </w:rPr>
            </w:pPr>
            <w:r w:rsidRPr="009249C0">
              <w:rPr>
                <w:lang w:val="it-IT"/>
              </w:rPr>
              <w:t>Nessuna pressione</w:t>
            </w:r>
          </w:p>
        </w:tc>
        <w:tc>
          <w:tcPr>
            <w:tcW w:w="718" w:type="dxa"/>
            <w:hideMark/>
          </w:tcPr>
          <w:p w14:paraId="76B95E47" w14:textId="77777777" w:rsidR="00185273" w:rsidRPr="009249C0" w:rsidRDefault="00E3251F" w:rsidP="00185273">
            <w:pPr>
              <w:pStyle w:val="Talellatesto"/>
              <w:rPr>
                <w:lang w:val="it-IT"/>
              </w:rPr>
            </w:pPr>
            <w:r w:rsidRPr="009249C0">
              <w:rPr>
                <w:lang w:val="it-IT"/>
              </w:rPr>
              <w:t>PX04</w:t>
            </w:r>
          </w:p>
        </w:tc>
        <w:tc>
          <w:tcPr>
            <w:tcW w:w="2684" w:type="dxa"/>
            <w:hideMark/>
          </w:tcPr>
          <w:p w14:paraId="4062D3BC" w14:textId="77777777" w:rsidR="00185273" w:rsidRPr="009249C0" w:rsidRDefault="00E3251F" w:rsidP="00185273">
            <w:pPr>
              <w:pStyle w:val="Talellatesto"/>
              <w:rPr>
                <w:lang w:val="it-IT"/>
              </w:rPr>
            </w:pPr>
            <w:r w:rsidRPr="009249C0">
              <w:rPr>
                <w:lang w:val="it-IT"/>
              </w:rPr>
              <w:t>Nessuna minaccia</w:t>
            </w:r>
          </w:p>
        </w:tc>
      </w:tr>
      <w:tr w:rsidR="0085167A" w14:paraId="000282B1" w14:textId="77777777" w:rsidTr="00185273">
        <w:trPr>
          <w:trHeight w:val="1600"/>
        </w:trPr>
        <w:tc>
          <w:tcPr>
            <w:tcW w:w="1345" w:type="dxa"/>
            <w:hideMark/>
          </w:tcPr>
          <w:p w14:paraId="028C0EC0" w14:textId="77777777" w:rsidR="00185273" w:rsidRPr="009249C0" w:rsidRDefault="00E3251F" w:rsidP="00185273">
            <w:pPr>
              <w:pStyle w:val="Talellatesto"/>
              <w:rPr>
                <w:lang w:val="it-IT"/>
              </w:rPr>
            </w:pPr>
            <w:r w:rsidRPr="009249C0">
              <w:rPr>
                <w:lang w:val="it-IT"/>
              </w:rPr>
              <w:t>1303</w:t>
            </w:r>
          </w:p>
        </w:tc>
        <w:tc>
          <w:tcPr>
            <w:tcW w:w="1964" w:type="dxa"/>
            <w:hideMark/>
          </w:tcPr>
          <w:p w14:paraId="521E89D5" w14:textId="77777777" w:rsidR="00185273" w:rsidRPr="009249C0" w:rsidRDefault="00E3251F" w:rsidP="00185273">
            <w:pPr>
              <w:pStyle w:val="Talellatesto"/>
              <w:rPr>
                <w:lang w:val="it-IT"/>
              </w:rPr>
            </w:pPr>
            <w:r w:rsidRPr="009249C0">
              <w:rPr>
                <w:lang w:val="it-IT"/>
              </w:rPr>
              <w:t>Rhinolophus hipposideros</w:t>
            </w:r>
          </w:p>
        </w:tc>
        <w:tc>
          <w:tcPr>
            <w:tcW w:w="688" w:type="dxa"/>
            <w:hideMark/>
          </w:tcPr>
          <w:p w14:paraId="789A7F0E" w14:textId="77777777" w:rsidR="00185273" w:rsidRPr="009249C0" w:rsidRDefault="00E3251F" w:rsidP="00185273">
            <w:pPr>
              <w:pStyle w:val="Talellatesto"/>
              <w:rPr>
                <w:lang w:val="it-IT"/>
              </w:rPr>
            </w:pPr>
            <w:r w:rsidRPr="009249C0">
              <w:rPr>
                <w:lang w:val="it-IT"/>
              </w:rPr>
              <w:t>PX04</w:t>
            </w:r>
          </w:p>
        </w:tc>
        <w:tc>
          <w:tcPr>
            <w:tcW w:w="2235" w:type="dxa"/>
            <w:hideMark/>
          </w:tcPr>
          <w:p w14:paraId="5A092249" w14:textId="77777777" w:rsidR="00185273" w:rsidRPr="009249C0" w:rsidRDefault="00E3251F" w:rsidP="00185273">
            <w:pPr>
              <w:pStyle w:val="Talellatesto"/>
              <w:rPr>
                <w:lang w:val="it-IT"/>
              </w:rPr>
            </w:pPr>
            <w:r w:rsidRPr="009249C0">
              <w:rPr>
                <w:lang w:val="it-IT"/>
              </w:rPr>
              <w:t>Nessuna pressione</w:t>
            </w:r>
          </w:p>
        </w:tc>
        <w:tc>
          <w:tcPr>
            <w:tcW w:w="718" w:type="dxa"/>
            <w:hideMark/>
          </w:tcPr>
          <w:p w14:paraId="2B75416F" w14:textId="77777777" w:rsidR="00185273" w:rsidRPr="009249C0" w:rsidRDefault="00E3251F" w:rsidP="00185273">
            <w:pPr>
              <w:pStyle w:val="Talellatesto"/>
              <w:rPr>
                <w:lang w:val="it-IT"/>
              </w:rPr>
            </w:pPr>
            <w:r w:rsidRPr="009249C0">
              <w:rPr>
                <w:lang w:val="it-IT"/>
              </w:rPr>
              <w:t>PX04</w:t>
            </w:r>
          </w:p>
        </w:tc>
        <w:tc>
          <w:tcPr>
            <w:tcW w:w="2684" w:type="dxa"/>
            <w:hideMark/>
          </w:tcPr>
          <w:p w14:paraId="4C5BFCEA" w14:textId="77777777" w:rsidR="00185273" w:rsidRPr="009249C0" w:rsidRDefault="00E3251F" w:rsidP="00185273">
            <w:pPr>
              <w:pStyle w:val="Talellatesto"/>
              <w:rPr>
                <w:lang w:val="it-IT"/>
              </w:rPr>
            </w:pPr>
            <w:r w:rsidRPr="009249C0">
              <w:rPr>
                <w:lang w:val="it-IT"/>
              </w:rPr>
              <w:t>Nessuna minaccia</w:t>
            </w:r>
          </w:p>
        </w:tc>
      </w:tr>
    </w:tbl>
    <w:p w14:paraId="7B5C6011" w14:textId="193FEA3C" w:rsidR="008324E6" w:rsidRDefault="008324E6" w:rsidP="00D24CF9">
      <w:pPr>
        <w:pStyle w:val="Titolo3"/>
        <w:tabs>
          <w:tab w:val="left" w:pos="567"/>
        </w:tabs>
        <w:ind w:right="139"/>
        <w:rPr>
          <w:color w:val="000000" w:themeColor="text1"/>
        </w:rPr>
      </w:pPr>
    </w:p>
    <w:p w14:paraId="4409CC60" w14:textId="77777777" w:rsidR="008324E6" w:rsidRDefault="008324E6">
      <w:pPr>
        <w:jc w:val="both"/>
        <w:rPr>
          <w:rFonts w:ascii="Arial" w:eastAsiaTheme="minorHAnsi" w:hAnsi="Arial" w:cs="Arial"/>
          <w:b/>
          <w:bCs/>
          <w:color w:val="000000" w:themeColor="text1"/>
          <w:kern w:val="2"/>
          <w:sz w:val="22"/>
          <w:szCs w:val="22"/>
          <w:lang w:eastAsia="en-US"/>
          <w14:ligatures w14:val="standardContextual"/>
        </w:rPr>
      </w:pPr>
      <w:r>
        <w:rPr>
          <w:color w:val="000000" w:themeColor="text1"/>
        </w:rPr>
        <w:br w:type="page"/>
      </w:r>
    </w:p>
    <w:p w14:paraId="21DE6CFB" w14:textId="77777777" w:rsidR="00286363" w:rsidRDefault="00E3251F" w:rsidP="008324E6">
      <w:pPr>
        <w:pStyle w:val="Titolo2"/>
      </w:pPr>
      <w:bookmarkStart w:id="24" w:name="_Toc215595227"/>
      <w:r w:rsidRPr="008324E6">
        <w:lastRenderedPageBreak/>
        <w:t>Misure regolamentari</w:t>
      </w:r>
      <w:bookmarkEnd w:id="24"/>
    </w:p>
    <w:p w14:paraId="0550527E" w14:textId="77777777" w:rsidR="00FE3227" w:rsidRPr="00F17E7D" w:rsidRDefault="00FE3227" w:rsidP="00FE3227">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13C4F0A3" w14:textId="69594030" w:rsidR="00FE3227" w:rsidRPr="00FE3227" w:rsidRDefault="00FE3227" w:rsidP="00FE3227">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6D07A3BC" w14:textId="77777777" w:rsidR="00FD5CB4" w:rsidRPr="008324E6" w:rsidRDefault="00E3251F" w:rsidP="008324E6">
      <w:pPr>
        <w:pStyle w:val="Paragrafoelenco"/>
        <w:numPr>
          <w:ilvl w:val="0"/>
          <w:numId w:val="28"/>
        </w:numPr>
        <w:ind w:left="567"/>
        <w:rPr>
          <w:rFonts w:asciiTheme="minorHAnsi" w:hAnsiTheme="minorHAnsi" w:cstheme="minorHAnsi"/>
          <w:color w:val="000000" w:themeColor="text1"/>
        </w:rPr>
      </w:pPr>
      <w:r w:rsidRPr="008324E6">
        <w:rPr>
          <w:rFonts w:asciiTheme="minorHAnsi" w:hAnsiTheme="minorHAnsi" w:cstheme="minorHAnsi"/>
          <w:color w:val="000000" w:themeColor="text1"/>
        </w:rPr>
        <w:t xml:space="preserve">è fatto divieto di introdurre specie animali o vegetali estranee alla fauna e alla flora locale fatti salvi gli interventi connessi con la normale conduzione delle attività </w:t>
      </w:r>
      <w:r w:rsidR="00CF2AB1" w:rsidRPr="008324E6">
        <w:rPr>
          <w:rFonts w:asciiTheme="minorHAnsi" w:hAnsiTheme="minorHAnsi" w:cstheme="minorHAnsi"/>
          <w:color w:val="000000" w:themeColor="text1"/>
        </w:rPr>
        <w:t>agro-zootecniche</w:t>
      </w:r>
    </w:p>
    <w:p w14:paraId="5921593C" w14:textId="77777777" w:rsidR="000242D4" w:rsidRPr="008324E6" w:rsidRDefault="00E3251F" w:rsidP="008324E6">
      <w:pPr>
        <w:pStyle w:val="Paragrafoelenco"/>
        <w:numPr>
          <w:ilvl w:val="0"/>
          <w:numId w:val="28"/>
        </w:numPr>
        <w:ind w:left="567"/>
        <w:rPr>
          <w:rFonts w:asciiTheme="minorHAnsi" w:hAnsiTheme="minorHAnsi" w:cstheme="minorHAnsi"/>
          <w:color w:val="000000" w:themeColor="text1"/>
        </w:rPr>
      </w:pPr>
      <w:r w:rsidRPr="008324E6">
        <w:rPr>
          <w:rFonts w:asciiTheme="minorHAnsi" w:hAnsiTheme="minorHAnsi" w:cstheme="minorHAnsi"/>
          <w:color w:val="000000" w:themeColor="text1"/>
        </w:rPr>
        <w:t>è fatto divieto di alterazione geomorfologica delle scogliere con operazioni di riempimento e copertura con materiali permanenti, compreso negli interventi di difesa idrogeologica</w:t>
      </w:r>
    </w:p>
    <w:p w14:paraId="6F692909" w14:textId="77777777" w:rsidR="00400EF3" w:rsidRPr="009249C0" w:rsidRDefault="00400EF3" w:rsidP="00D24CF9">
      <w:pPr>
        <w:pStyle w:val="Titolo3"/>
        <w:tabs>
          <w:tab w:val="left" w:pos="567"/>
        </w:tabs>
        <w:ind w:right="139"/>
        <w:rPr>
          <w:color w:val="000000" w:themeColor="text1"/>
        </w:rPr>
      </w:pPr>
    </w:p>
    <w:p w14:paraId="30584118" w14:textId="77777777" w:rsidR="00FD5CB4" w:rsidRPr="008324E6" w:rsidRDefault="00E3251F" w:rsidP="008324E6">
      <w:pPr>
        <w:pStyle w:val="Titolo2"/>
      </w:pPr>
      <w:bookmarkStart w:id="25" w:name="_Toc215595228"/>
      <w:r w:rsidRPr="008324E6">
        <w:t>Interventi attivi</w:t>
      </w:r>
      <w:bookmarkEnd w:id="25"/>
    </w:p>
    <w:p w14:paraId="44C61541" w14:textId="77777777" w:rsidR="00FD5CB4" w:rsidRPr="008324E6" w:rsidRDefault="00E3251F" w:rsidP="008324E6">
      <w:pPr>
        <w:pStyle w:val="Paragrafoelenco"/>
        <w:numPr>
          <w:ilvl w:val="0"/>
          <w:numId w:val="29"/>
        </w:numPr>
        <w:ind w:left="567"/>
        <w:rPr>
          <w:rFonts w:asciiTheme="minorHAnsi" w:hAnsiTheme="minorHAnsi" w:cstheme="minorHAnsi"/>
          <w:color w:val="000000" w:themeColor="text1"/>
        </w:rPr>
      </w:pPr>
      <w:r w:rsidRPr="008324E6">
        <w:rPr>
          <w:rFonts w:asciiTheme="minorHAnsi" w:hAnsiTheme="minorHAnsi" w:cstheme="minorHAnsi"/>
          <w:color w:val="000000" w:themeColor="text1"/>
        </w:rPr>
        <w:t>interventi di eradicazione delle specie vegetali esotiche presenti sull'isolotto di S. Martino, da avviarsi entro 1 anno</w:t>
      </w:r>
    </w:p>
    <w:p w14:paraId="7E2A28CA" w14:textId="77777777" w:rsidR="00FD5CB4" w:rsidRPr="008324E6" w:rsidRDefault="00E3251F" w:rsidP="008324E6">
      <w:pPr>
        <w:pStyle w:val="Titolo2"/>
      </w:pPr>
      <w:bookmarkStart w:id="26" w:name="_Toc215595229"/>
      <w:r w:rsidRPr="008324E6">
        <w:t>Monitoraggio</w:t>
      </w:r>
      <w:bookmarkEnd w:id="26"/>
    </w:p>
    <w:p w14:paraId="326BC6D8" w14:textId="02400834" w:rsidR="00FD5CB4" w:rsidRPr="008324E6" w:rsidRDefault="00E3251F" w:rsidP="008324E6">
      <w:pPr>
        <w:pStyle w:val="Paragrafoelenco"/>
        <w:numPr>
          <w:ilvl w:val="0"/>
          <w:numId w:val="30"/>
        </w:numPr>
        <w:rPr>
          <w:rFonts w:asciiTheme="minorHAnsi" w:hAnsiTheme="minorHAnsi" w:cstheme="minorHAnsi"/>
          <w:color w:val="000000" w:themeColor="text1"/>
        </w:rPr>
      </w:pPr>
      <w:r w:rsidRPr="008324E6">
        <w:rPr>
          <w:rFonts w:asciiTheme="minorHAnsi" w:hAnsiTheme="minorHAnsi" w:cstheme="minorHAnsi"/>
          <w:color w:val="000000" w:themeColor="text1"/>
        </w:rPr>
        <w:t xml:space="preserve">il soggetto gestore avvia entro 12 mesi dall'entrata in vigore delle presenti </w:t>
      </w:r>
      <w:r w:rsidR="00D51AB7" w:rsidRPr="008324E6">
        <w:rPr>
          <w:rFonts w:asciiTheme="minorHAnsi" w:hAnsiTheme="minorHAnsi" w:cstheme="minorHAnsi"/>
          <w:color w:val="000000" w:themeColor="text1"/>
        </w:rPr>
        <w:t>misure</w:t>
      </w:r>
      <w:r w:rsidRPr="008324E6">
        <w:rPr>
          <w:rFonts w:asciiTheme="minorHAnsi" w:hAnsiTheme="minorHAnsi" w:cstheme="minorHAnsi"/>
          <w:color w:val="000000" w:themeColor="text1"/>
        </w:rPr>
        <w:t xml:space="preserve"> un programma di monitoraggio triennale sulle specie di chirotteri presenti nel sito </w:t>
      </w:r>
      <w:r w:rsidR="00445D96" w:rsidRPr="008324E6">
        <w:rPr>
          <w:rFonts w:asciiTheme="minorHAnsi" w:hAnsiTheme="minorHAnsi" w:cstheme="minorHAnsi"/>
          <w:color w:val="000000" w:themeColor="text1"/>
        </w:rPr>
        <w:t xml:space="preserve">per verificare l'effettiva presenza della specie. Da eseguirsi secondo le linee guida regionali DD UOD 500607 n. 50/2017 e </w:t>
      </w:r>
      <w:r w:rsidR="008324E6">
        <w:rPr>
          <w:rFonts w:asciiTheme="minorHAnsi" w:hAnsiTheme="minorHAnsi" w:cstheme="minorHAnsi"/>
          <w:color w:val="000000" w:themeColor="text1"/>
        </w:rPr>
        <w:t>ss.mm.</w:t>
      </w:r>
      <w:r w:rsidR="00DC0E96">
        <w:rPr>
          <w:rFonts w:asciiTheme="minorHAnsi" w:hAnsiTheme="minorHAnsi" w:cstheme="minorHAnsi"/>
          <w:color w:val="000000" w:themeColor="text1"/>
        </w:rPr>
        <w:t>ii</w:t>
      </w:r>
    </w:p>
    <w:p w14:paraId="6BB810E0" w14:textId="7F94FAF0" w:rsidR="00185273" w:rsidRPr="008324E6" w:rsidRDefault="00E3251F" w:rsidP="00DC0E96">
      <w:pPr>
        <w:pStyle w:val="Paragrafoelenco"/>
        <w:numPr>
          <w:ilvl w:val="0"/>
          <w:numId w:val="30"/>
        </w:numPr>
        <w:ind w:left="567"/>
        <w:rPr>
          <w:rFonts w:asciiTheme="minorHAnsi" w:hAnsiTheme="minorHAnsi" w:cstheme="minorHAnsi"/>
          <w:color w:val="000000" w:themeColor="text1"/>
        </w:rPr>
      </w:pPr>
      <w:r w:rsidRPr="008324E6">
        <w:rPr>
          <w:rFonts w:asciiTheme="minorHAnsi" w:hAnsiTheme="minorHAnsi" w:cstheme="minorHAnsi"/>
          <w:color w:val="000000" w:themeColor="text1"/>
        </w:rPr>
        <w:t xml:space="preserve">Monitoraggio periodico di primo </w:t>
      </w:r>
      <w:r w:rsidR="00DC0E96" w:rsidRPr="008324E6">
        <w:rPr>
          <w:rFonts w:asciiTheme="minorHAnsi" w:hAnsiTheme="minorHAnsi" w:cstheme="minorHAnsi"/>
          <w:color w:val="000000" w:themeColor="text1"/>
        </w:rPr>
        <w:t>livello come</w:t>
      </w:r>
      <w:r w:rsidRPr="008324E6">
        <w:rPr>
          <w:rFonts w:asciiTheme="minorHAnsi" w:hAnsiTheme="minorHAnsi" w:cstheme="minorHAnsi"/>
          <w:color w:val="000000" w:themeColor="text1"/>
        </w:rPr>
        <w:t xml:space="preserve"> definito e con le modalità indicate nelle "Linee guida per il Piano di </w:t>
      </w:r>
      <w:r w:rsidR="00C92492" w:rsidRPr="008324E6">
        <w:rPr>
          <w:rFonts w:asciiTheme="minorHAnsi" w:hAnsiTheme="minorHAnsi" w:cstheme="minorHAnsi"/>
          <w:color w:val="000000" w:themeColor="text1"/>
        </w:rPr>
        <w:t>monitoraggio di</w:t>
      </w:r>
      <w:r w:rsidRPr="008324E6">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w:t>
      </w:r>
      <w:r w:rsidR="00DC0E96">
        <w:rPr>
          <w:rFonts w:asciiTheme="minorHAnsi" w:hAnsiTheme="minorHAnsi" w:cstheme="minorHAnsi"/>
          <w:color w:val="000000" w:themeColor="text1"/>
        </w:rPr>
        <w:t>ss</w:t>
      </w:r>
      <w:r w:rsidR="00C92492">
        <w:rPr>
          <w:rFonts w:asciiTheme="minorHAnsi" w:hAnsiTheme="minorHAnsi" w:cstheme="minorHAnsi"/>
          <w:color w:val="000000" w:themeColor="text1"/>
        </w:rPr>
        <w:t>.</w:t>
      </w:r>
      <w:r w:rsidRPr="008324E6">
        <w:rPr>
          <w:rFonts w:asciiTheme="minorHAnsi" w:hAnsiTheme="minorHAnsi" w:cstheme="minorHAnsi"/>
          <w:color w:val="000000" w:themeColor="text1"/>
        </w:rPr>
        <w:t>mm.ii.</w:t>
      </w:r>
    </w:p>
    <w:p w14:paraId="0F6C5B5D" w14:textId="20887FE3" w:rsidR="00185273" w:rsidRPr="008324E6" w:rsidRDefault="00E3251F" w:rsidP="00DC0E96">
      <w:pPr>
        <w:pStyle w:val="Paragrafoelenco"/>
        <w:numPr>
          <w:ilvl w:val="0"/>
          <w:numId w:val="30"/>
        </w:numPr>
        <w:ind w:left="567"/>
        <w:rPr>
          <w:rFonts w:asciiTheme="minorHAnsi" w:hAnsiTheme="minorHAnsi" w:cstheme="minorHAnsi"/>
          <w:color w:val="000000" w:themeColor="text1"/>
        </w:rPr>
      </w:pPr>
      <w:r w:rsidRPr="008324E6">
        <w:rPr>
          <w:rFonts w:asciiTheme="minorHAnsi" w:hAnsiTheme="minorHAnsi" w:cstheme="minorHAnsi"/>
          <w:color w:val="000000" w:themeColor="text1"/>
        </w:rPr>
        <w:t xml:space="preserve">Monitoraggio periodico di secondo livello del raggiungimento degli obiettivi target previsti dalla </w:t>
      </w:r>
      <w:r w:rsidR="00C92492" w:rsidRPr="008324E6">
        <w:rPr>
          <w:rFonts w:asciiTheme="minorHAnsi" w:hAnsiTheme="minorHAnsi" w:cstheme="minorHAnsi"/>
          <w:color w:val="000000" w:themeColor="text1"/>
        </w:rPr>
        <w:t>sez.</w:t>
      </w:r>
      <w:r w:rsidRPr="008324E6">
        <w:rPr>
          <w:rFonts w:asciiTheme="minorHAnsi" w:hAnsiTheme="minorHAnsi" w:cstheme="minorHAnsi"/>
          <w:color w:val="000000" w:themeColor="text1"/>
        </w:rPr>
        <w:t xml:space="preserve"> 2 del format per i tipi di habitat e per gli habitat di specie</w:t>
      </w:r>
    </w:p>
    <w:p w14:paraId="4AF9A72C" w14:textId="77777777" w:rsidR="00185273" w:rsidRPr="009249C0" w:rsidRDefault="00185273" w:rsidP="00D24CF9">
      <w:pPr>
        <w:tabs>
          <w:tab w:val="left" w:pos="567"/>
        </w:tabs>
        <w:ind w:right="139"/>
        <w:jc w:val="both"/>
        <w:rPr>
          <w:color w:val="000000" w:themeColor="text1"/>
        </w:rPr>
        <w:sectPr w:rsidR="00185273" w:rsidRPr="009249C0" w:rsidSect="003106A3">
          <w:headerReference w:type="default" r:id="rId12"/>
          <w:footerReference w:type="even" r:id="rId13"/>
          <w:footerReference w:type="default" r:id="rId14"/>
          <w:footerReference w:type="first" r:id="rId15"/>
          <w:pgSz w:w="11906" w:h="16838"/>
          <w:pgMar w:top="1701" w:right="849" w:bottom="851" w:left="993" w:header="709" w:footer="709" w:gutter="0"/>
          <w:pgNumType w:start="1"/>
          <w:cols w:space="708"/>
          <w:titlePg/>
          <w:docGrid w:linePitch="360"/>
        </w:sectPr>
      </w:pPr>
    </w:p>
    <w:p w14:paraId="668F1926" w14:textId="77777777" w:rsidR="00185273" w:rsidRPr="00E3251F" w:rsidRDefault="00E3251F" w:rsidP="00E3251F">
      <w:pPr>
        <w:pStyle w:val="Titolo1"/>
      </w:pPr>
      <w:bookmarkStart w:id="27" w:name="_Toc215595230"/>
      <w:r w:rsidRPr="00E3251F">
        <w:lastRenderedPageBreak/>
        <w:t>Obiettivi target sez. 2 del format MASE</w:t>
      </w:r>
      <w:bookmarkEnd w:id="27"/>
    </w:p>
    <w:tbl>
      <w:tblPr>
        <w:tblW w:w="13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84"/>
        <w:gridCol w:w="1708"/>
        <w:gridCol w:w="1248"/>
        <w:gridCol w:w="1267"/>
        <w:gridCol w:w="2693"/>
        <w:gridCol w:w="954"/>
        <w:gridCol w:w="889"/>
        <w:gridCol w:w="3227"/>
      </w:tblGrid>
      <w:tr w:rsidR="0085167A" w14:paraId="37A7DC9D" w14:textId="77777777" w:rsidTr="005A2DB3">
        <w:trPr>
          <w:cantSplit/>
        </w:trPr>
        <w:tc>
          <w:tcPr>
            <w:tcW w:w="1584" w:type="dxa"/>
            <w:shd w:val="clear" w:color="000000" w:fill="BFBFBF"/>
            <w:vAlign w:val="center"/>
            <w:hideMark/>
          </w:tcPr>
          <w:p w14:paraId="1AC4C2AA"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1708" w:type="dxa"/>
            <w:shd w:val="clear" w:color="000000" w:fill="BFBFBF"/>
            <w:vAlign w:val="center"/>
            <w:hideMark/>
          </w:tcPr>
          <w:p w14:paraId="096CB0E7"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1248" w:type="dxa"/>
            <w:shd w:val="clear" w:color="000000" w:fill="BFBFBF"/>
            <w:vAlign w:val="center"/>
            <w:hideMark/>
          </w:tcPr>
          <w:p w14:paraId="29CB49CA"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267" w:type="dxa"/>
            <w:shd w:val="clear" w:color="000000" w:fill="BFBFBF"/>
            <w:vAlign w:val="center"/>
            <w:hideMark/>
          </w:tcPr>
          <w:p w14:paraId="76DA82E0"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2693" w:type="dxa"/>
            <w:shd w:val="clear" w:color="000000" w:fill="BFBFBF"/>
            <w:vAlign w:val="center"/>
            <w:hideMark/>
          </w:tcPr>
          <w:p w14:paraId="37DBC9EE"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954" w:type="dxa"/>
            <w:shd w:val="clear" w:color="000000" w:fill="BFBFBF"/>
            <w:vAlign w:val="center"/>
            <w:hideMark/>
          </w:tcPr>
          <w:p w14:paraId="05DE815D"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889" w:type="dxa"/>
            <w:shd w:val="clear" w:color="000000" w:fill="BFBFBF"/>
            <w:vAlign w:val="center"/>
            <w:hideMark/>
          </w:tcPr>
          <w:p w14:paraId="44156E5A"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3227" w:type="dxa"/>
            <w:shd w:val="clear" w:color="000000" w:fill="BFBFBF"/>
            <w:vAlign w:val="center"/>
            <w:hideMark/>
          </w:tcPr>
          <w:p w14:paraId="05375AED"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85167A" w14:paraId="44D27B35" w14:textId="77777777" w:rsidTr="005A2DB3">
        <w:trPr>
          <w:cantSplit/>
        </w:trPr>
        <w:tc>
          <w:tcPr>
            <w:tcW w:w="1584" w:type="dxa"/>
            <w:vMerge w:val="restart"/>
            <w:vAlign w:val="center"/>
            <w:hideMark/>
          </w:tcPr>
          <w:p w14:paraId="3DC73473"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1240</w:t>
            </w:r>
          </w:p>
        </w:tc>
        <w:tc>
          <w:tcPr>
            <w:tcW w:w="1708" w:type="dxa"/>
            <w:vMerge w:val="restart"/>
            <w:vAlign w:val="center"/>
            <w:hideMark/>
          </w:tcPr>
          <w:p w14:paraId="1E33E936"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Miglioramento della struttura dell'habitat  entro i prossimi 5 anni</w:t>
            </w:r>
          </w:p>
        </w:tc>
        <w:tc>
          <w:tcPr>
            <w:tcW w:w="1248" w:type="dxa"/>
            <w:vAlign w:val="center"/>
            <w:hideMark/>
          </w:tcPr>
          <w:p w14:paraId="48867064"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1267" w:type="dxa"/>
            <w:vAlign w:val="center"/>
            <w:hideMark/>
          </w:tcPr>
          <w:p w14:paraId="689299DF"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2693" w:type="dxa"/>
            <w:vAlign w:val="center"/>
            <w:hideMark/>
          </w:tcPr>
          <w:p w14:paraId="5B25EF47"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954" w:type="dxa"/>
            <w:vAlign w:val="center"/>
            <w:hideMark/>
          </w:tcPr>
          <w:p w14:paraId="59596CE1"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0,8</w:t>
            </w:r>
          </w:p>
        </w:tc>
        <w:tc>
          <w:tcPr>
            <w:tcW w:w="889" w:type="dxa"/>
            <w:vAlign w:val="center"/>
            <w:hideMark/>
          </w:tcPr>
          <w:p w14:paraId="56B2D7C4"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3227" w:type="dxa"/>
            <w:vAlign w:val="center"/>
            <w:hideMark/>
          </w:tcPr>
          <w:p w14:paraId="260C66DA" w14:textId="77777777" w:rsidR="007920FB" w:rsidRPr="005A2DB3" w:rsidRDefault="007920FB">
            <w:pPr>
              <w:rPr>
                <w:rFonts w:asciiTheme="minorHAnsi" w:hAnsiTheme="minorHAnsi" w:cstheme="minorHAnsi"/>
                <w:color w:val="000000" w:themeColor="text1"/>
                <w:sz w:val="20"/>
                <w:szCs w:val="20"/>
              </w:rPr>
            </w:pPr>
          </w:p>
        </w:tc>
      </w:tr>
      <w:tr w:rsidR="0085167A" w14:paraId="61CAF12F" w14:textId="77777777" w:rsidTr="005A2DB3">
        <w:trPr>
          <w:cantSplit/>
        </w:trPr>
        <w:tc>
          <w:tcPr>
            <w:tcW w:w="1584" w:type="dxa"/>
            <w:vMerge/>
            <w:vAlign w:val="center"/>
            <w:hideMark/>
          </w:tcPr>
          <w:p w14:paraId="59CD7B11"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3AF71AB6" w14:textId="77777777" w:rsidR="007920FB" w:rsidRPr="005A2DB3" w:rsidRDefault="007920FB">
            <w:pPr>
              <w:rPr>
                <w:rFonts w:asciiTheme="minorHAnsi" w:hAnsiTheme="minorHAnsi" w:cstheme="minorHAnsi"/>
                <w:color w:val="000000" w:themeColor="text1"/>
                <w:sz w:val="20"/>
                <w:szCs w:val="20"/>
              </w:rPr>
            </w:pPr>
          </w:p>
        </w:tc>
        <w:tc>
          <w:tcPr>
            <w:tcW w:w="1248" w:type="dxa"/>
            <w:vMerge w:val="restart"/>
            <w:vAlign w:val="center"/>
            <w:hideMark/>
          </w:tcPr>
          <w:p w14:paraId="34C8824C"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1267" w:type="dxa"/>
            <w:vAlign w:val="center"/>
            <w:hideMark/>
          </w:tcPr>
          <w:p w14:paraId="0B3B70B5"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2693" w:type="dxa"/>
            <w:vAlign w:val="center"/>
            <w:hideMark/>
          </w:tcPr>
          <w:p w14:paraId="025F9418"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totale</w:t>
            </w:r>
          </w:p>
        </w:tc>
        <w:tc>
          <w:tcPr>
            <w:tcW w:w="954" w:type="dxa"/>
            <w:vAlign w:val="center"/>
            <w:hideMark/>
          </w:tcPr>
          <w:p w14:paraId="27C1030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50</w:t>
            </w:r>
          </w:p>
        </w:tc>
        <w:tc>
          <w:tcPr>
            <w:tcW w:w="889" w:type="dxa"/>
            <w:vAlign w:val="center"/>
            <w:hideMark/>
          </w:tcPr>
          <w:p w14:paraId="329D369A"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3227" w:type="dxa"/>
            <w:vAlign w:val="center"/>
            <w:hideMark/>
          </w:tcPr>
          <w:p w14:paraId="54447861"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Stato attuale sconosciuto</w:t>
            </w:r>
          </w:p>
        </w:tc>
      </w:tr>
      <w:tr w:rsidR="0085167A" w14:paraId="7758B1E3" w14:textId="77777777" w:rsidTr="005A2DB3">
        <w:trPr>
          <w:cantSplit/>
        </w:trPr>
        <w:tc>
          <w:tcPr>
            <w:tcW w:w="1584" w:type="dxa"/>
            <w:vMerge/>
            <w:vAlign w:val="center"/>
            <w:hideMark/>
          </w:tcPr>
          <w:p w14:paraId="41939102"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552EDA02" w14:textId="77777777" w:rsidR="007920FB" w:rsidRPr="005A2DB3" w:rsidRDefault="007920FB">
            <w:pPr>
              <w:rPr>
                <w:rFonts w:asciiTheme="minorHAnsi" w:hAnsiTheme="minorHAnsi" w:cstheme="minorHAnsi"/>
                <w:color w:val="000000" w:themeColor="text1"/>
                <w:sz w:val="20"/>
                <w:szCs w:val="20"/>
              </w:rPr>
            </w:pPr>
          </w:p>
        </w:tc>
        <w:tc>
          <w:tcPr>
            <w:tcW w:w="1248" w:type="dxa"/>
            <w:vMerge/>
            <w:vAlign w:val="center"/>
            <w:hideMark/>
          </w:tcPr>
          <w:p w14:paraId="016E683B" w14:textId="77777777" w:rsidR="007920FB" w:rsidRPr="005A2DB3" w:rsidRDefault="007920FB">
            <w:pPr>
              <w:rPr>
                <w:rFonts w:asciiTheme="minorHAnsi" w:hAnsiTheme="minorHAnsi" w:cstheme="minorHAnsi"/>
                <w:color w:val="000000" w:themeColor="text1"/>
                <w:sz w:val="20"/>
                <w:szCs w:val="20"/>
              </w:rPr>
            </w:pPr>
          </w:p>
        </w:tc>
        <w:tc>
          <w:tcPr>
            <w:tcW w:w="1267" w:type="dxa"/>
            <w:vMerge w:val="restart"/>
            <w:vAlign w:val="center"/>
            <w:hideMark/>
          </w:tcPr>
          <w:p w14:paraId="03A14953"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Composizione floristica</w:t>
            </w:r>
          </w:p>
        </w:tc>
        <w:tc>
          <w:tcPr>
            <w:tcW w:w="2693" w:type="dxa"/>
            <w:vAlign w:val="center"/>
            <w:hideMark/>
          </w:tcPr>
          <w:p w14:paraId="5D8696DF"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tipiche</w:t>
            </w:r>
          </w:p>
        </w:tc>
        <w:tc>
          <w:tcPr>
            <w:tcW w:w="954" w:type="dxa"/>
            <w:vAlign w:val="center"/>
            <w:hideMark/>
          </w:tcPr>
          <w:p w14:paraId="0F56C44F"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40</w:t>
            </w:r>
          </w:p>
        </w:tc>
        <w:tc>
          <w:tcPr>
            <w:tcW w:w="889" w:type="dxa"/>
            <w:vAlign w:val="center"/>
            <w:hideMark/>
          </w:tcPr>
          <w:p w14:paraId="0EB5D661"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3227" w:type="dxa"/>
            <w:vAlign w:val="center"/>
            <w:hideMark/>
          </w:tcPr>
          <w:p w14:paraId="70EE0C3F"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tipiche: Crithmum maritimum, Limonium sp.pl.</w:t>
            </w:r>
          </w:p>
        </w:tc>
      </w:tr>
      <w:tr w:rsidR="0085167A" w14:paraId="6782B49F" w14:textId="77777777" w:rsidTr="005A2DB3">
        <w:trPr>
          <w:cantSplit/>
        </w:trPr>
        <w:tc>
          <w:tcPr>
            <w:tcW w:w="1584" w:type="dxa"/>
            <w:vMerge/>
            <w:vAlign w:val="center"/>
            <w:hideMark/>
          </w:tcPr>
          <w:p w14:paraId="20AD4BFA"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334868B3" w14:textId="77777777" w:rsidR="007920FB" w:rsidRPr="005A2DB3" w:rsidRDefault="007920FB">
            <w:pPr>
              <w:rPr>
                <w:rFonts w:asciiTheme="minorHAnsi" w:hAnsiTheme="minorHAnsi" w:cstheme="minorHAnsi"/>
                <w:color w:val="000000" w:themeColor="text1"/>
                <w:sz w:val="20"/>
                <w:szCs w:val="20"/>
              </w:rPr>
            </w:pPr>
          </w:p>
        </w:tc>
        <w:tc>
          <w:tcPr>
            <w:tcW w:w="1248" w:type="dxa"/>
            <w:vMerge/>
            <w:vAlign w:val="center"/>
            <w:hideMark/>
          </w:tcPr>
          <w:p w14:paraId="7BE55B50" w14:textId="77777777" w:rsidR="007920FB" w:rsidRPr="005A2DB3" w:rsidRDefault="007920FB">
            <w:pPr>
              <w:rPr>
                <w:rFonts w:asciiTheme="minorHAnsi" w:hAnsiTheme="minorHAnsi" w:cstheme="minorHAnsi"/>
                <w:color w:val="000000" w:themeColor="text1"/>
                <w:sz w:val="20"/>
                <w:szCs w:val="20"/>
              </w:rPr>
            </w:pPr>
          </w:p>
        </w:tc>
        <w:tc>
          <w:tcPr>
            <w:tcW w:w="1267" w:type="dxa"/>
            <w:vMerge/>
            <w:vAlign w:val="center"/>
            <w:hideMark/>
          </w:tcPr>
          <w:p w14:paraId="28ED066C" w14:textId="77777777" w:rsidR="007920FB" w:rsidRPr="005A2DB3" w:rsidRDefault="007920FB">
            <w:pPr>
              <w:rPr>
                <w:rFonts w:asciiTheme="minorHAnsi" w:hAnsiTheme="minorHAnsi" w:cstheme="minorHAnsi"/>
                <w:color w:val="000000" w:themeColor="text1"/>
                <w:sz w:val="20"/>
                <w:szCs w:val="20"/>
              </w:rPr>
            </w:pPr>
          </w:p>
        </w:tc>
        <w:tc>
          <w:tcPr>
            <w:tcW w:w="2693" w:type="dxa"/>
            <w:vAlign w:val="center"/>
            <w:hideMark/>
          </w:tcPr>
          <w:p w14:paraId="281C288A"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disturbo</w:t>
            </w:r>
          </w:p>
        </w:tc>
        <w:tc>
          <w:tcPr>
            <w:tcW w:w="954" w:type="dxa"/>
            <w:vAlign w:val="center"/>
            <w:hideMark/>
          </w:tcPr>
          <w:p w14:paraId="5B4BFEA9"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20</w:t>
            </w:r>
          </w:p>
        </w:tc>
        <w:tc>
          <w:tcPr>
            <w:tcW w:w="889" w:type="dxa"/>
            <w:vAlign w:val="center"/>
            <w:hideMark/>
          </w:tcPr>
          <w:p w14:paraId="0D75930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3227" w:type="dxa"/>
            <w:vAlign w:val="center"/>
            <w:hideMark/>
          </w:tcPr>
          <w:p w14:paraId="72955FA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aliene (Carpobrotus acinaciformis, C. edulis), ruderali, sinantropiche.</w:t>
            </w:r>
          </w:p>
        </w:tc>
      </w:tr>
      <w:tr w:rsidR="0085167A" w14:paraId="132F2DD3" w14:textId="77777777" w:rsidTr="005A2DB3">
        <w:trPr>
          <w:cantSplit/>
        </w:trPr>
        <w:tc>
          <w:tcPr>
            <w:tcW w:w="1584" w:type="dxa"/>
            <w:vMerge/>
            <w:vAlign w:val="center"/>
            <w:hideMark/>
          </w:tcPr>
          <w:p w14:paraId="1C5831D3"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7E7C1B01" w14:textId="77777777" w:rsidR="007920FB" w:rsidRPr="005A2DB3" w:rsidRDefault="007920FB">
            <w:pPr>
              <w:rPr>
                <w:rFonts w:asciiTheme="minorHAnsi" w:hAnsiTheme="minorHAnsi" w:cstheme="minorHAnsi"/>
                <w:color w:val="000000" w:themeColor="text1"/>
                <w:sz w:val="20"/>
                <w:szCs w:val="20"/>
              </w:rPr>
            </w:pPr>
          </w:p>
        </w:tc>
        <w:tc>
          <w:tcPr>
            <w:tcW w:w="1248" w:type="dxa"/>
            <w:shd w:val="clear" w:color="000000" w:fill="BFBFBF"/>
            <w:vAlign w:val="center"/>
            <w:hideMark/>
          </w:tcPr>
          <w:p w14:paraId="7A24EDC5"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art.17</w:t>
            </w:r>
          </w:p>
        </w:tc>
        <w:tc>
          <w:tcPr>
            <w:tcW w:w="1267" w:type="dxa"/>
            <w:shd w:val="clear" w:color="000000" w:fill="BFBFBF"/>
            <w:vAlign w:val="center"/>
            <w:hideMark/>
          </w:tcPr>
          <w:p w14:paraId="75C29ADF"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2693" w:type="dxa"/>
            <w:shd w:val="clear" w:color="000000" w:fill="BFBFBF"/>
            <w:vAlign w:val="center"/>
            <w:hideMark/>
          </w:tcPr>
          <w:p w14:paraId="45BC440A"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954" w:type="dxa"/>
            <w:shd w:val="clear" w:color="000000" w:fill="BFBFBF"/>
            <w:vAlign w:val="center"/>
            <w:hideMark/>
          </w:tcPr>
          <w:p w14:paraId="628B042E"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889" w:type="dxa"/>
            <w:shd w:val="clear" w:color="000000" w:fill="BFBFBF"/>
            <w:vAlign w:val="center"/>
            <w:hideMark/>
          </w:tcPr>
          <w:p w14:paraId="0A2C3CAB"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3227" w:type="dxa"/>
            <w:shd w:val="clear" w:color="000000" w:fill="BFBFBF"/>
            <w:vAlign w:val="center"/>
            <w:hideMark/>
          </w:tcPr>
          <w:p w14:paraId="5E202B6F"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85167A" w14:paraId="49576A90" w14:textId="77777777" w:rsidTr="005A2DB3">
        <w:trPr>
          <w:cantSplit/>
        </w:trPr>
        <w:tc>
          <w:tcPr>
            <w:tcW w:w="1584" w:type="dxa"/>
            <w:vMerge/>
            <w:vAlign w:val="center"/>
            <w:hideMark/>
          </w:tcPr>
          <w:p w14:paraId="13FDABBB"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05B1E1A1" w14:textId="77777777" w:rsidR="007920FB" w:rsidRPr="005A2DB3" w:rsidRDefault="007920FB">
            <w:pPr>
              <w:rPr>
                <w:rFonts w:asciiTheme="minorHAnsi" w:hAnsiTheme="minorHAnsi" w:cstheme="minorHAnsi"/>
                <w:color w:val="000000" w:themeColor="text1"/>
                <w:sz w:val="20"/>
                <w:szCs w:val="20"/>
              </w:rPr>
            </w:pPr>
          </w:p>
        </w:tc>
        <w:tc>
          <w:tcPr>
            <w:tcW w:w="1248" w:type="dxa"/>
            <w:vAlign w:val="center"/>
            <w:hideMark/>
          </w:tcPr>
          <w:p w14:paraId="142995EA"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1267" w:type="dxa"/>
            <w:vAlign w:val="center"/>
            <w:hideMark/>
          </w:tcPr>
          <w:p w14:paraId="1A68DCDF"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aliene e problematiche</w:t>
            </w:r>
          </w:p>
        </w:tc>
        <w:tc>
          <w:tcPr>
            <w:tcW w:w="2693" w:type="dxa"/>
            <w:vAlign w:val="center"/>
            <w:hideMark/>
          </w:tcPr>
          <w:p w14:paraId="43EE0697"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Colonizzazione da parte di specie esotiche fuggite</w:t>
            </w:r>
          </w:p>
        </w:tc>
        <w:tc>
          <w:tcPr>
            <w:tcW w:w="954" w:type="dxa"/>
            <w:vAlign w:val="center"/>
            <w:hideMark/>
          </w:tcPr>
          <w:p w14:paraId="1D7FB5CF"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889" w:type="dxa"/>
            <w:vAlign w:val="center"/>
            <w:hideMark/>
          </w:tcPr>
          <w:p w14:paraId="476E8FB4"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piante esotiche</w:t>
            </w:r>
          </w:p>
        </w:tc>
        <w:tc>
          <w:tcPr>
            <w:tcW w:w="3227" w:type="dxa"/>
            <w:vAlign w:val="center"/>
            <w:hideMark/>
          </w:tcPr>
          <w:p w14:paraId="778BCD7F"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impatto basso</w:t>
            </w:r>
          </w:p>
        </w:tc>
      </w:tr>
      <w:tr w:rsidR="0085167A" w14:paraId="64FB396D" w14:textId="77777777" w:rsidTr="005A2DB3">
        <w:trPr>
          <w:cantSplit/>
        </w:trPr>
        <w:tc>
          <w:tcPr>
            <w:tcW w:w="1584" w:type="dxa"/>
            <w:shd w:val="clear" w:color="000000" w:fill="BFBFBF"/>
            <w:vAlign w:val="center"/>
            <w:hideMark/>
          </w:tcPr>
          <w:p w14:paraId="399FDFAB"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1708" w:type="dxa"/>
            <w:shd w:val="clear" w:color="000000" w:fill="BFBFBF"/>
            <w:vAlign w:val="center"/>
            <w:hideMark/>
          </w:tcPr>
          <w:p w14:paraId="4554764B"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1248" w:type="dxa"/>
            <w:shd w:val="clear" w:color="000000" w:fill="BFBFBF"/>
            <w:vAlign w:val="center"/>
            <w:hideMark/>
          </w:tcPr>
          <w:p w14:paraId="544AE68C"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267" w:type="dxa"/>
            <w:shd w:val="clear" w:color="000000" w:fill="BFBFBF"/>
            <w:vAlign w:val="center"/>
            <w:hideMark/>
          </w:tcPr>
          <w:p w14:paraId="587B77C1"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2693" w:type="dxa"/>
            <w:shd w:val="clear" w:color="000000" w:fill="BFBFBF"/>
            <w:vAlign w:val="center"/>
            <w:hideMark/>
          </w:tcPr>
          <w:p w14:paraId="13ADFA5D"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954" w:type="dxa"/>
            <w:shd w:val="clear" w:color="000000" w:fill="BFBFBF"/>
            <w:vAlign w:val="center"/>
            <w:hideMark/>
          </w:tcPr>
          <w:p w14:paraId="146A6DB2"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889" w:type="dxa"/>
            <w:shd w:val="clear" w:color="000000" w:fill="BFBFBF"/>
            <w:vAlign w:val="center"/>
            <w:hideMark/>
          </w:tcPr>
          <w:p w14:paraId="51FF0A13"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3227" w:type="dxa"/>
            <w:shd w:val="clear" w:color="000000" w:fill="BFBFBF"/>
            <w:vAlign w:val="center"/>
            <w:hideMark/>
          </w:tcPr>
          <w:p w14:paraId="40324E86"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85167A" w14:paraId="64E28B41" w14:textId="77777777" w:rsidTr="005A2DB3">
        <w:trPr>
          <w:cantSplit/>
        </w:trPr>
        <w:tc>
          <w:tcPr>
            <w:tcW w:w="1584" w:type="dxa"/>
            <w:vMerge w:val="restart"/>
            <w:vAlign w:val="center"/>
            <w:hideMark/>
          </w:tcPr>
          <w:p w14:paraId="14D7072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5320</w:t>
            </w:r>
          </w:p>
        </w:tc>
        <w:tc>
          <w:tcPr>
            <w:tcW w:w="1708" w:type="dxa"/>
            <w:vMerge w:val="restart"/>
            <w:vAlign w:val="center"/>
            <w:hideMark/>
          </w:tcPr>
          <w:p w14:paraId="1839527C"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Miglioramento della struttura dell'habitat  entro i prossimi 5 anni</w:t>
            </w:r>
          </w:p>
        </w:tc>
        <w:tc>
          <w:tcPr>
            <w:tcW w:w="1248" w:type="dxa"/>
            <w:vAlign w:val="center"/>
            <w:hideMark/>
          </w:tcPr>
          <w:p w14:paraId="6A1E1C30"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1267" w:type="dxa"/>
            <w:vAlign w:val="center"/>
            <w:hideMark/>
          </w:tcPr>
          <w:p w14:paraId="202C3FAC"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2693" w:type="dxa"/>
            <w:vAlign w:val="center"/>
            <w:hideMark/>
          </w:tcPr>
          <w:p w14:paraId="5C9361FB"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954" w:type="dxa"/>
            <w:vAlign w:val="center"/>
            <w:hideMark/>
          </w:tcPr>
          <w:p w14:paraId="1D22B260"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0,2</w:t>
            </w:r>
          </w:p>
        </w:tc>
        <w:tc>
          <w:tcPr>
            <w:tcW w:w="889" w:type="dxa"/>
            <w:vAlign w:val="center"/>
            <w:hideMark/>
          </w:tcPr>
          <w:p w14:paraId="5721DEB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3227" w:type="dxa"/>
            <w:vAlign w:val="center"/>
            <w:hideMark/>
          </w:tcPr>
          <w:p w14:paraId="496939FD" w14:textId="77777777" w:rsidR="007920FB" w:rsidRPr="005A2DB3" w:rsidRDefault="007920FB">
            <w:pPr>
              <w:rPr>
                <w:rFonts w:asciiTheme="minorHAnsi" w:hAnsiTheme="minorHAnsi" w:cstheme="minorHAnsi"/>
                <w:color w:val="000000" w:themeColor="text1"/>
                <w:sz w:val="20"/>
                <w:szCs w:val="20"/>
              </w:rPr>
            </w:pPr>
          </w:p>
        </w:tc>
      </w:tr>
      <w:tr w:rsidR="0085167A" w14:paraId="5410BE12" w14:textId="77777777" w:rsidTr="005A2DB3">
        <w:trPr>
          <w:cantSplit/>
        </w:trPr>
        <w:tc>
          <w:tcPr>
            <w:tcW w:w="1584" w:type="dxa"/>
            <w:vMerge/>
            <w:vAlign w:val="center"/>
            <w:hideMark/>
          </w:tcPr>
          <w:p w14:paraId="62052F7A"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7BFB469D" w14:textId="77777777" w:rsidR="007920FB" w:rsidRPr="005A2DB3" w:rsidRDefault="007920FB">
            <w:pPr>
              <w:rPr>
                <w:rFonts w:asciiTheme="minorHAnsi" w:hAnsiTheme="minorHAnsi" w:cstheme="minorHAnsi"/>
                <w:color w:val="000000" w:themeColor="text1"/>
                <w:sz w:val="20"/>
                <w:szCs w:val="20"/>
              </w:rPr>
            </w:pPr>
          </w:p>
        </w:tc>
        <w:tc>
          <w:tcPr>
            <w:tcW w:w="1248" w:type="dxa"/>
            <w:vMerge w:val="restart"/>
            <w:vAlign w:val="center"/>
            <w:hideMark/>
          </w:tcPr>
          <w:p w14:paraId="71D0F96E"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1267" w:type="dxa"/>
            <w:vAlign w:val="center"/>
            <w:hideMark/>
          </w:tcPr>
          <w:p w14:paraId="78FDEFA9"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2693" w:type="dxa"/>
            <w:vAlign w:val="center"/>
            <w:hideMark/>
          </w:tcPr>
          <w:p w14:paraId="40E02C97"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camefite</w:t>
            </w:r>
          </w:p>
        </w:tc>
        <w:tc>
          <w:tcPr>
            <w:tcW w:w="954" w:type="dxa"/>
            <w:vAlign w:val="center"/>
            <w:hideMark/>
          </w:tcPr>
          <w:p w14:paraId="731B82FB"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60</w:t>
            </w:r>
          </w:p>
        </w:tc>
        <w:tc>
          <w:tcPr>
            <w:tcW w:w="889" w:type="dxa"/>
            <w:vAlign w:val="center"/>
            <w:hideMark/>
          </w:tcPr>
          <w:p w14:paraId="017CC721"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3227" w:type="dxa"/>
            <w:vAlign w:val="center"/>
            <w:hideMark/>
          </w:tcPr>
          <w:p w14:paraId="2AEFFEDA"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Stato attuale sconosciuto</w:t>
            </w:r>
          </w:p>
        </w:tc>
      </w:tr>
      <w:tr w:rsidR="0085167A" w14:paraId="79B7221F" w14:textId="77777777" w:rsidTr="005A2DB3">
        <w:trPr>
          <w:cantSplit/>
        </w:trPr>
        <w:tc>
          <w:tcPr>
            <w:tcW w:w="1584" w:type="dxa"/>
            <w:vMerge/>
            <w:vAlign w:val="center"/>
            <w:hideMark/>
          </w:tcPr>
          <w:p w14:paraId="2158ABD2"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61C4490A" w14:textId="77777777" w:rsidR="007920FB" w:rsidRPr="005A2DB3" w:rsidRDefault="007920FB">
            <w:pPr>
              <w:rPr>
                <w:rFonts w:asciiTheme="minorHAnsi" w:hAnsiTheme="minorHAnsi" w:cstheme="minorHAnsi"/>
                <w:color w:val="000000" w:themeColor="text1"/>
                <w:sz w:val="20"/>
                <w:szCs w:val="20"/>
              </w:rPr>
            </w:pPr>
          </w:p>
        </w:tc>
        <w:tc>
          <w:tcPr>
            <w:tcW w:w="1248" w:type="dxa"/>
            <w:vMerge/>
            <w:vAlign w:val="center"/>
            <w:hideMark/>
          </w:tcPr>
          <w:p w14:paraId="4232F5DA" w14:textId="77777777" w:rsidR="007920FB" w:rsidRPr="005A2DB3" w:rsidRDefault="007920FB">
            <w:pPr>
              <w:rPr>
                <w:rFonts w:asciiTheme="minorHAnsi" w:hAnsiTheme="minorHAnsi" w:cstheme="minorHAnsi"/>
                <w:color w:val="000000" w:themeColor="text1"/>
                <w:sz w:val="20"/>
                <w:szCs w:val="20"/>
              </w:rPr>
            </w:pPr>
          </w:p>
        </w:tc>
        <w:tc>
          <w:tcPr>
            <w:tcW w:w="1267" w:type="dxa"/>
            <w:vMerge w:val="restart"/>
            <w:vAlign w:val="center"/>
            <w:hideMark/>
          </w:tcPr>
          <w:p w14:paraId="380E7148"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Composizione floristica</w:t>
            </w:r>
          </w:p>
        </w:tc>
        <w:tc>
          <w:tcPr>
            <w:tcW w:w="2693" w:type="dxa"/>
            <w:vAlign w:val="center"/>
            <w:hideMark/>
          </w:tcPr>
          <w:p w14:paraId="1D1C9CC4"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tipiche</w:t>
            </w:r>
          </w:p>
        </w:tc>
        <w:tc>
          <w:tcPr>
            <w:tcW w:w="954" w:type="dxa"/>
            <w:vAlign w:val="center"/>
            <w:hideMark/>
          </w:tcPr>
          <w:p w14:paraId="6DB6DB39"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50</w:t>
            </w:r>
          </w:p>
        </w:tc>
        <w:tc>
          <w:tcPr>
            <w:tcW w:w="889" w:type="dxa"/>
            <w:vAlign w:val="center"/>
            <w:hideMark/>
          </w:tcPr>
          <w:p w14:paraId="1B05199D"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3227" w:type="dxa"/>
            <w:vAlign w:val="center"/>
            <w:hideMark/>
          </w:tcPr>
          <w:p w14:paraId="2DB451E9"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tipiche: Helychrum litoreum</w:t>
            </w:r>
          </w:p>
        </w:tc>
      </w:tr>
      <w:tr w:rsidR="0085167A" w14:paraId="3BF5AE83" w14:textId="77777777" w:rsidTr="005A2DB3">
        <w:trPr>
          <w:cantSplit/>
        </w:trPr>
        <w:tc>
          <w:tcPr>
            <w:tcW w:w="1584" w:type="dxa"/>
            <w:vMerge/>
            <w:vAlign w:val="center"/>
            <w:hideMark/>
          </w:tcPr>
          <w:p w14:paraId="01A4EE3C"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2F5427B9" w14:textId="77777777" w:rsidR="007920FB" w:rsidRPr="005A2DB3" w:rsidRDefault="007920FB">
            <w:pPr>
              <w:rPr>
                <w:rFonts w:asciiTheme="minorHAnsi" w:hAnsiTheme="minorHAnsi" w:cstheme="minorHAnsi"/>
                <w:color w:val="000000" w:themeColor="text1"/>
                <w:sz w:val="20"/>
                <w:szCs w:val="20"/>
              </w:rPr>
            </w:pPr>
          </w:p>
        </w:tc>
        <w:tc>
          <w:tcPr>
            <w:tcW w:w="1248" w:type="dxa"/>
            <w:vMerge/>
            <w:vAlign w:val="center"/>
            <w:hideMark/>
          </w:tcPr>
          <w:p w14:paraId="4A84B954" w14:textId="77777777" w:rsidR="007920FB" w:rsidRPr="005A2DB3" w:rsidRDefault="007920FB">
            <w:pPr>
              <w:rPr>
                <w:rFonts w:asciiTheme="minorHAnsi" w:hAnsiTheme="minorHAnsi" w:cstheme="minorHAnsi"/>
                <w:color w:val="000000" w:themeColor="text1"/>
                <w:sz w:val="20"/>
                <w:szCs w:val="20"/>
              </w:rPr>
            </w:pPr>
          </w:p>
        </w:tc>
        <w:tc>
          <w:tcPr>
            <w:tcW w:w="1267" w:type="dxa"/>
            <w:vMerge/>
            <w:vAlign w:val="center"/>
            <w:hideMark/>
          </w:tcPr>
          <w:p w14:paraId="60C697AE" w14:textId="77777777" w:rsidR="007920FB" w:rsidRPr="005A2DB3" w:rsidRDefault="007920FB">
            <w:pPr>
              <w:rPr>
                <w:rFonts w:asciiTheme="minorHAnsi" w:hAnsiTheme="minorHAnsi" w:cstheme="minorHAnsi"/>
                <w:color w:val="000000" w:themeColor="text1"/>
                <w:sz w:val="20"/>
                <w:szCs w:val="20"/>
              </w:rPr>
            </w:pPr>
          </w:p>
        </w:tc>
        <w:tc>
          <w:tcPr>
            <w:tcW w:w="2693" w:type="dxa"/>
            <w:vAlign w:val="center"/>
            <w:hideMark/>
          </w:tcPr>
          <w:p w14:paraId="3DB5CD5F"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disturbo e/o dinamica regressiva</w:t>
            </w:r>
          </w:p>
        </w:tc>
        <w:tc>
          <w:tcPr>
            <w:tcW w:w="954" w:type="dxa"/>
            <w:vAlign w:val="center"/>
            <w:hideMark/>
          </w:tcPr>
          <w:p w14:paraId="02948337"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10</w:t>
            </w:r>
          </w:p>
        </w:tc>
        <w:tc>
          <w:tcPr>
            <w:tcW w:w="889" w:type="dxa"/>
            <w:vAlign w:val="center"/>
            <w:hideMark/>
          </w:tcPr>
          <w:p w14:paraId="167A965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3227" w:type="dxa"/>
            <w:vAlign w:val="center"/>
            <w:hideMark/>
          </w:tcPr>
          <w:p w14:paraId="77E58A40"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aliene (Carpobrotus edulis, C. acinaciformis, Agave americana, Opuntia sp.pl.), ruderali, sinantropiche. Specie indicatrici di dinamica regressiva: specie caratteristiche di comunità vegetali più semplici dinamicame</w:t>
            </w:r>
            <w:r w:rsidR="00E119C4" w:rsidRPr="005A2DB3">
              <w:rPr>
                <w:rFonts w:asciiTheme="minorHAnsi" w:hAnsiTheme="minorHAnsi" w:cstheme="minorHAnsi"/>
                <w:color w:val="000000" w:themeColor="text1"/>
                <w:sz w:val="20"/>
                <w:szCs w:val="20"/>
              </w:rPr>
              <w:t>nte</w:t>
            </w:r>
            <w:r w:rsidRPr="005A2DB3">
              <w:rPr>
                <w:rFonts w:asciiTheme="minorHAnsi" w:hAnsiTheme="minorHAnsi" w:cstheme="minorHAnsi"/>
                <w:color w:val="000000" w:themeColor="text1"/>
                <w:sz w:val="20"/>
                <w:szCs w:val="20"/>
              </w:rPr>
              <w:t>.</w:t>
            </w:r>
          </w:p>
        </w:tc>
      </w:tr>
      <w:tr w:rsidR="0085167A" w14:paraId="66815AE8" w14:textId="77777777" w:rsidTr="005A2DB3">
        <w:trPr>
          <w:cantSplit/>
        </w:trPr>
        <w:tc>
          <w:tcPr>
            <w:tcW w:w="1584" w:type="dxa"/>
            <w:vMerge/>
            <w:vAlign w:val="center"/>
            <w:hideMark/>
          </w:tcPr>
          <w:p w14:paraId="5B34BBC5"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111448CA" w14:textId="77777777" w:rsidR="007920FB" w:rsidRPr="005A2DB3" w:rsidRDefault="007920FB">
            <w:pPr>
              <w:rPr>
                <w:rFonts w:asciiTheme="minorHAnsi" w:hAnsiTheme="minorHAnsi" w:cstheme="minorHAnsi"/>
                <w:color w:val="000000" w:themeColor="text1"/>
                <w:sz w:val="20"/>
                <w:szCs w:val="20"/>
              </w:rPr>
            </w:pPr>
          </w:p>
        </w:tc>
        <w:tc>
          <w:tcPr>
            <w:tcW w:w="1248" w:type="dxa"/>
            <w:vMerge/>
            <w:vAlign w:val="center"/>
            <w:hideMark/>
          </w:tcPr>
          <w:p w14:paraId="52392727" w14:textId="77777777" w:rsidR="007920FB" w:rsidRPr="005A2DB3" w:rsidRDefault="007920FB">
            <w:pPr>
              <w:rPr>
                <w:rFonts w:asciiTheme="minorHAnsi" w:hAnsiTheme="minorHAnsi" w:cstheme="minorHAnsi"/>
                <w:color w:val="000000" w:themeColor="text1"/>
                <w:sz w:val="20"/>
                <w:szCs w:val="20"/>
              </w:rPr>
            </w:pPr>
          </w:p>
        </w:tc>
        <w:tc>
          <w:tcPr>
            <w:tcW w:w="1267" w:type="dxa"/>
            <w:vMerge/>
            <w:vAlign w:val="center"/>
            <w:hideMark/>
          </w:tcPr>
          <w:p w14:paraId="759FDEBA" w14:textId="77777777" w:rsidR="007920FB" w:rsidRPr="005A2DB3" w:rsidRDefault="007920FB">
            <w:pPr>
              <w:rPr>
                <w:rFonts w:asciiTheme="minorHAnsi" w:hAnsiTheme="minorHAnsi" w:cstheme="minorHAnsi"/>
                <w:color w:val="000000" w:themeColor="text1"/>
                <w:sz w:val="20"/>
                <w:szCs w:val="20"/>
              </w:rPr>
            </w:pPr>
          </w:p>
        </w:tc>
        <w:tc>
          <w:tcPr>
            <w:tcW w:w="2693" w:type="dxa"/>
            <w:vAlign w:val="center"/>
            <w:hideMark/>
          </w:tcPr>
          <w:p w14:paraId="1130846D"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dinamica progressiva</w:t>
            </w:r>
          </w:p>
        </w:tc>
        <w:tc>
          <w:tcPr>
            <w:tcW w:w="954" w:type="dxa"/>
            <w:vAlign w:val="center"/>
            <w:hideMark/>
          </w:tcPr>
          <w:p w14:paraId="0D55110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10</w:t>
            </w:r>
          </w:p>
        </w:tc>
        <w:tc>
          <w:tcPr>
            <w:tcW w:w="889" w:type="dxa"/>
            <w:vAlign w:val="center"/>
            <w:hideMark/>
          </w:tcPr>
          <w:p w14:paraId="137A312D"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3227" w:type="dxa"/>
            <w:vAlign w:val="center"/>
            <w:hideMark/>
          </w:tcPr>
          <w:p w14:paraId="51BD4EB5"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dinamica progressiva: specie caratteristiche della gariga e della macchia dinamicamente collegate.</w:t>
            </w:r>
          </w:p>
        </w:tc>
      </w:tr>
      <w:tr w:rsidR="0085167A" w14:paraId="1EB20DAF" w14:textId="77777777" w:rsidTr="005A2DB3">
        <w:trPr>
          <w:cantSplit/>
        </w:trPr>
        <w:tc>
          <w:tcPr>
            <w:tcW w:w="1584" w:type="dxa"/>
            <w:vMerge/>
            <w:vAlign w:val="center"/>
            <w:hideMark/>
          </w:tcPr>
          <w:p w14:paraId="0B89585E"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2F0FB8B6" w14:textId="77777777" w:rsidR="007920FB" w:rsidRPr="005A2DB3" w:rsidRDefault="007920FB">
            <w:pPr>
              <w:rPr>
                <w:rFonts w:asciiTheme="minorHAnsi" w:hAnsiTheme="minorHAnsi" w:cstheme="minorHAnsi"/>
                <w:color w:val="000000" w:themeColor="text1"/>
                <w:sz w:val="20"/>
                <w:szCs w:val="20"/>
              </w:rPr>
            </w:pPr>
          </w:p>
        </w:tc>
        <w:tc>
          <w:tcPr>
            <w:tcW w:w="1248" w:type="dxa"/>
            <w:shd w:val="clear" w:color="000000" w:fill="BFBFBF"/>
            <w:vAlign w:val="center"/>
            <w:hideMark/>
          </w:tcPr>
          <w:p w14:paraId="092DD831"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art.17</w:t>
            </w:r>
          </w:p>
        </w:tc>
        <w:tc>
          <w:tcPr>
            <w:tcW w:w="1267" w:type="dxa"/>
            <w:shd w:val="clear" w:color="000000" w:fill="BFBFBF"/>
            <w:vAlign w:val="center"/>
            <w:hideMark/>
          </w:tcPr>
          <w:p w14:paraId="3ECB7A83"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2693" w:type="dxa"/>
            <w:shd w:val="clear" w:color="000000" w:fill="BFBFBF"/>
            <w:vAlign w:val="center"/>
            <w:hideMark/>
          </w:tcPr>
          <w:p w14:paraId="1F27BB99"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954" w:type="dxa"/>
            <w:shd w:val="clear" w:color="000000" w:fill="BFBFBF"/>
            <w:vAlign w:val="center"/>
            <w:hideMark/>
          </w:tcPr>
          <w:p w14:paraId="5254A569"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889" w:type="dxa"/>
            <w:shd w:val="clear" w:color="000000" w:fill="BFBFBF"/>
            <w:vAlign w:val="center"/>
            <w:hideMark/>
          </w:tcPr>
          <w:p w14:paraId="145A9C44"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3227" w:type="dxa"/>
            <w:shd w:val="clear" w:color="000000" w:fill="BFBFBF"/>
            <w:vAlign w:val="center"/>
            <w:hideMark/>
          </w:tcPr>
          <w:p w14:paraId="73299E7D" w14:textId="77777777" w:rsidR="007920FB" w:rsidRPr="005A2DB3" w:rsidRDefault="00E3251F">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85167A" w14:paraId="5469ABF5" w14:textId="77777777" w:rsidTr="005A2DB3">
        <w:trPr>
          <w:cantSplit/>
        </w:trPr>
        <w:tc>
          <w:tcPr>
            <w:tcW w:w="1584" w:type="dxa"/>
            <w:vMerge/>
            <w:vAlign w:val="center"/>
            <w:hideMark/>
          </w:tcPr>
          <w:p w14:paraId="2FC3B82F"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027DB31A" w14:textId="77777777" w:rsidR="007920FB" w:rsidRPr="005A2DB3" w:rsidRDefault="007920FB">
            <w:pPr>
              <w:rPr>
                <w:rFonts w:asciiTheme="minorHAnsi" w:hAnsiTheme="minorHAnsi" w:cstheme="minorHAnsi"/>
                <w:color w:val="000000" w:themeColor="text1"/>
                <w:sz w:val="20"/>
                <w:szCs w:val="20"/>
              </w:rPr>
            </w:pPr>
          </w:p>
        </w:tc>
        <w:tc>
          <w:tcPr>
            <w:tcW w:w="1248" w:type="dxa"/>
            <w:vAlign w:val="center"/>
            <w:hideMark/>
          </w:tcPr>
          <w:p w14:paraId="2B4C9F9F"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1267" w:type="dxa"/>
            <w:vAlign w:val="center"/>
            <w:hideMark/>
          </w:tcPr>
          <w:p w14:paraId="359472ED"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aliene e problematiche</w:t>
            </w:r>
          </w:p>
        </w:tc>
        <w:tc>
          <w:tcPr>
            <w:tcW w:w="2693" w:type="dxa"/>
            <w:vAlign w:val="center"/>
            <w:hideMark/>
          </w:tcPr>
          <w:p w14:paraId="1B09C89D"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Colonizzazione da parte di specie esotiche fuggite</w:t>
            </w:r>
          </w:p>
        </w:tc>
        <w:tc>
          <w:tcPr>
            <w:tcW w:w="954" w:type="dxa"/>
            <w:vAlign w:val="center"/>
            <w:hideMark/>
          </w:tcPr>
          <w:p w14:paraId="6161F2B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889" w:type="dxa"/>
            <w:vAlign w:val="center"/>
            <w:hideMark/>
          </w:tcPr>
          <w:p w14:paraId="05A87155"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piante esotiche</w:t>
            </w:r>
          </w:p>
        </w:tc>
        <w:tc>
          <w:tcPr>
            <w:tcW w:w="3227" w:type="dxa"/>
            <w:vAlign w:val="center"/>
            <w:hideMark/>
          </w:tcPr>
          <w:p w14:paraId="2A10751D"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impatto basso</w:t>
            </w:r>
          </w:p>
        </w:tc>
      </w:tr>
      <w:tr w:rsidR="0085167A" w14:paraId="5D8557F1" w14:textId="77777777" w:rsidTr="005A2DB3">
        <w:trPr>
          <w:cantSplit/>
        </w:trPr>
        <w:tc>
          <w:tcPr>
            <w:tcW w:w="1584" w:type="dxa"/>
            <w:shd w:val="clear" w:color="9999FF" w:fill="C0C0C0"/>
            <w:vAlign w:val="center"/>
            <w:hideMark/>
          </w:tcPr>
          <w:p w14:paraId="74F6A859" w14:textId="77777777" w:rsidR="007920FB" w:rsidRPr="005A2DB3" w:rsidRDefault="00E3251F">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708" w:type="dxa"/>
            <w:shd w:val="clear" w:color="9999FF" w:fill="C0C0C0"/>
            <w:vAlign w:val="center"/>
            <w:hideMark/>
          </w:tcPr>
          <w:p w14:paraId="35A55013" w14:textId="77777777" w:rsidR="007920FB" w:rsidRPr="005A2DB3" w:rsidRDefault="00E3251F">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1248" w:type="dxa"/>
            <w:shd w:val="clear" w:color="9999FF" w:fill="C0C0C0"/>
            <w:vAlign w:val="center"/>
            <w:hideMark/>
          </w:tcPr>
          <w:p w14:paraId="21FDB88E" w14:textId="77777777" w:rsidR="007920FB" w:rsidRPr="005A2DB3" w:rsidRDefault="00E3251F">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267" w:type="dxa"/>
            <w:shd w:val="clear" w:color="9999FF" w:fill="C0C0C0"/>
            <w:vAlign w:val="center"/>
            <w:hideMark/>
          </w:tcPr>
          <w:p w14:paraId="1D9DD649" w14:textId="77777777" w:rsidR="007920FB" w:rsidRPr="005A2DB3" w:rsidRDefault="00E3251F">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2693" w:type="dxa"/>
            <w:shd w:val="clear" w:color="9999FF" w:fill="C0C0C0"/>
            <w:vAlign w:val="center"/>
            <w:hideMark/>
          </w:tcPr>
          <w:p w14:paraId="4B3278EC" w14:textId="77777777" w:rsidR="007920FB" w:rsidRPr="005A2DB3" w:rsidRDefault="00E3251F">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954" w:type="dxa"/>
            <w:shd w:val="clear" w:color="9999FF" w:fill="C0C0C0"/>
            <w:vAlign w:val="center"/>
            <w:hideMark/>
          </w:tcPr>
          <w:p w14:paraId="6A55DDBC" w14:textId="77777777" w:rsidR="007920FB" w:rsidRPr="005A2DB3" w:rsidRDefault="00E3251F">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889" w:type="dxa"/>
            <w:shd w:val="clear" w:color="9999FF" w:fill="C0C0C0"/>
            <w:vAlign w:val="center"/>
            <w:hideMark/>
          </w:tcPr>
          <w:p w14:paraId="7B2853A1" w14:textId="77777777" w:rsidR="007920FB" w:rsidRPr="005A2DB3" w:rsidRDefault="00E3251F">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3227" w:type="dxa"/>
            <w:shd w:val="clear" w:color="9999FF" w:fill="C0C0C0"/>
            <w:vAlign w:val="center"/>
            <w:hideMark/>
          </w:tcPr>
          <w:p w14:paraId="551D3BA0" w14:textId="77777777" w:rsidR="007920FB" w:rsidRPr="005A2DB3" w:rsidRDefault="00E3251F">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85167A" w14:paraId="49375465" w14:textId="77777777" w:rsidTr="005A2DB3">
        <w:trPr>
          <w:cantSplit/>
        </w:trPr>
        <w:tc>
          <w:tcPr>
            <w:tcW w:w="1584" w:type="dxa"/>
            <w:vMerge w:val="restart"/>
            <w:vAlign w:val="center"/>
            <w:hideMark/>
          </w:tcPr>
          <w:p w14:paraId="5F8BAB31"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1303 Rhinolophus hipposideros</w:t>
            </w:r>
          </w:p>
        </w:tc>
        <w:tc>
          <w:tcPr>
            <w:tcW w:w="1708" w:type="dxa"/>
            <w:vMerge w:val="restart"/>
            <w:vAlign w:val="center"/>
            <w:hideMark/>
          </w:tcPr>
          <w:p w14:paraId="0C334D3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248" w:type="dxa"/>
            <w:vAlign w:val="center"/>
            <w:hideMark/>
          </w:tcPr>
          <w:p w14:paraId="27253B33"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267" w:type="dxa"/>
            <w:vAlign w:val="center"/>
            <w:hideMark/>
          </w:tcPr>
          <w:p w14:paraId="5A5CEAAB"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2693" w:type="dxa"/>
            <w:vAlign w:val="center"/>
            <w:hideMark/>
          </w:tcPr>
          <w:p w14:paraId="39A3857A"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954" w:type="dxa"/>
            <w:vAlign w:val="center"/>
            <w:hideMark/>
          </w:tcPr>
          <w:p w14:paraId="51446D9D"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w:t>
            </w:r>
          </w:p>
        </w:tc>
        <w:tc>
          <w:tcPr>
            <w:tcW w:w="889" w:type="dxa"/>
            <w:vAlign w:val="center"/>
            <w:hideMark/>
          </w:tcPr>
          <w:p w14:paraId="492E0723" w14:textId="77777777" w:rsidR="007920FB" w:rsidRPr="005A2DB3" w:rsidRDefault="007920FB">
            <w:pPr>
              <w:rPr>
                <w:rFonts w:asciiTheme="minorHAnsi" w:hAnsiTheme="minorHAnsi" w:cstheme="minorHAnsi"/>
                <w:color w:val="000000" w:themeColor="text1"/>
                <w:sz w:val="20"/>
                <w:szCs w:val="20"/>
              </w:rPr>
            </w:pPr>
          </w:p>
        </w:tc>
        <w:tc>
          <w:tcPr>
            <w:tcW w:w="3227" w:type="dxa"/>
            <w:vAlign w:val="center"/>
            <w:hideMark/>
          </w:tcPr>
          <w:p w14:paraId="05D4A129"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Lo stato della popolazione non è nota essendo risultata assente nei recenti monitoraggi. È programmato un monitoraggio pluriennale per comprendere il reale ruolo del sito per la specie.</w:t>
            </w:r>
          </w:p>
        </w:tc>
      </w:tr>
      <w:tr w:rsidR="0085167A" w14:paraId="4FFF09E2" w14:textId="77777777" w:rsidTr="005A2DB3">
        <w:trPr>
          <w:cantSplit/>
        </w:trPr>
        <w:tc>
          <w:tcPr>
            <w:tcW w:w="1584" w:type="dxa"/>
            <w:vMerge/>
            <w:vAlign w:val="center"/>
            <w:hideMark/>
          </w:tcPr>
          <w:p w14:paraId="6AAD90DD"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1F9B56E3" w14:textId="77777777" w:rsidR="007920FB" w:rsidRPr="005A2DB3" w:rsidRDefault="007920FB">
            <w:pPr>
              <w:rPr>
                <w:rFonts w:asciiTheme="minorHAnsi" w:hAnsiTheme="minorHAnsi" w:cstheme="minorHAnsi"/>
                <w:color w:val="000000" w:themeColor="text1"/>
                <w:sz w:val="20"/>
                <w:szCs w:val="20"/>
              </w:rPr>
            </w:pPr>
          </w:p>
        </w:tc>
        <w:tc>
          <w:tcPr>
            <w:tcW w:w="1248" w:type="dxa"/>
            <w:vMerge w:val="restart"/>
            <w:vAlign w:val="center"/>
            <w:hideMark/>
          </w:tcPr>
          <w:p w14:paraId="25610BD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267" w:type="dxa"/>
            <w:vAlign w:val="center"/>
            <w:hideMark/>
          </w:tcPr>
          <w:p w14:paraId="170F4A76"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di habitat trofico</w:t>
            </w:r>
          </w:p>
        </w:tc>
        <w:tc>
          <w:tcPr>
            <w:tcW w:w="2693" w:type="dxa"/>
            <w:vAlign w:val="center"/>
            <w:hideMark/>
          </w:tcPr>
          <w:p w14:paraId="40A85C2C"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954" w:type="dxa"/>
            <w:vAlign w:val="center"/>
            <w:hideMark/>
          </w:tcPr>
          <w:p w14:paraId="15E4CC85"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13)</w:t>
            </w:r>
          </w:p>
        </w:tc>
        <w:tc>
          <w:tcPr>
            <w:tcW w:w="889" w:type="dxa"/>
            <w:vAlign w:val="center"/>
            <w:hideMark/>
          </w:tcPr>
          <w:p w14:paraId="0586B734"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3227" w:type="dxa"/>
            <w:vAlign w:val="center"/>
            <w:hideMark/>
          </w:tcPr>
          <w:p w14:paraId="1C2EF1CD"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Habitat di specie: arbustive, di </w:t>
            </w:r>
            <w:r w:rsidR="00E119C4" w:rsidRPr="005A2DB3">
              <w:rPr>
                <w:rFonts w:asciiTheme="minorHAnsi" w:hAnsiTheme="minorHAnsi" w:cstheme="minorHAnsi"/>
                <w:color w:val="000000" w:themeColor="text1"/>
                <w:sz w:val="20"/>
                <w:szCs w:val="20"/>
              </w:rPr>
              <w:t>praterie</w:t>
            </w:r>
            <w:r w:rsidRPr="005A2DB3">
              <w:rPr>
                <w:rFonts w:asciiTheme="minorHAnsi" w:hAnsiTheme="minorHAnsi" w:cstheme="minorHAnsi"/>
                <w:color w:val="000000" w:themeColor="text1"/>
                <w:sz w:val="20"/>
                <w:szCs w:val="20"/>
              </w:rPr>
              <w:t xml:space="preserve"> e seminaturali ai margini di aree urbane. Habitat DH riconducibili ad habitat di specie: 5320. L'habitat trofico potenziale corrisponde quasi all'intero sito.</w:t>
            </w:r>
          </w:p>
        </w:tc>
      </w:tr>
      <w:tr w:rsidR="0085167A" w14:paraId="3B7018AA" w14:textId="77777777" w:rsidTr="005A2DB3">
        <w:trPr>
          <w:cantSplit/>
        </w:trPr>
        <w:tc>
          <w:tcPr>
            <w:tcW w:w="1584" w:type="dxa"/>
            <w:vMerge/>
            <w:vAlign w:val="center"/>
            <w:hideMark/>
          </w:tcPr>
          <w:p w14:paraId="062AF6BA"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3947E5F5" w14:textId="77777777" w:rsidR="007920FB" w:rsidRPr="005A2DB3" w:rsidRDefault="007920FB">
            <w:pPr>
              <w:rPr>
                <w:rFonts w:asciiTheme="minorHAnsi" w:hAnsiTheme="minorHAnsi" w:cstheme="minorHAnsi"/>
                <w:color w:val="000000" w:themeColor="text1"/>
                <w:sz w:val="20"/>
                <w:szCs w:val="20"/>
              </w:rPr>
            </w:pPr>
          </w:p>
        </w:tc>
        <w:tc>
          <w:tcPr>
            <w:tcW w:w="1248" w:type="dxa"/>
            <w:vMerge/>
            <w:vAlign w:val="center"/>
            <w:hideMark/>
          </w:tcPr>
          <w:p w14:paraId="164DBE2D" w14:textId="77777777" w:rsidR="007920FB" w:rsidRPr="005A2DB3" w:rsidRDefault="007920FB">
            <w:pPr>
              <w:rPr>
                <w:rFonts w:asciiTheme="minorHAnsi" w:hAnsiTheme="minorHAnsi" w:cstheme="minorHAnsi"/>
                <w:color w:val="000000" w:themeColor="text1"/>
                <w:sz w:val="20"/>
                <w:szCs w:val="20"/>
              </w:rPr>
            </w:pPr>
          </w:p>
        </w:tc>
        <w:tc>
          <w:tcPr>
            <w:tcW w:w="1267" w:type="dxa"/>
            <w:vMerge w:val="restart"/>
            <w:vAlign w:val="center"/>
            <w:hideMark/>
          </w:tcPr>
          <w:p w14:paraId="3F85737A"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Qualità </w:t>
            </w:r>
            <w:r w:rsidR="00AE1C4D" w:rsidRPr="005A2DB3">
              <w:rPr>
                <w:rFonts w:asciiTheme="minorHAnsi" w:hAnsiTheme="minorHAnsi" w:cstheme="minorHAnsi"/>
                <w:color w:val="000000" w:themeColor="text1"/>
                <w:sz w:val="20"/>
                <w:szCs w:val="20"/>
              </w:rPr>
              <w:t>dell’habitat</w:t>
            </w:r>
            <w:r w:rsidRPr="005A2DB3">
              <w:rPr>
                <w:rFonts w:asciiTheme="minorHAnsi" w:hAnsiTheme="minorHAnsi" w:cstheme="minorHAnsi"/>
                <w:color w:val="000000" w:themeColor="text1"/>
                <w:sz w:val="20"/>
                <w:szCs w:val="20"/>
              </w:rPr>
              <w:t xml:space="preserve"> trofico</w:t>
            </w:r>
          </w:p>
        </w:tc>
        <w:tc>
          <w:tcPr>
            <w:tcW w:w="2693" w:type="dxa"/>
            <w:vAlign w:val="center"/>
            <w:hideMark/>
          </w:tcPr>
          <w:p w14:paraId="7DABF2D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all habitat trofico</w:t>
            </w:r>
          </w:p>
        </w:tc>
        <w:tc>
          <w:tcPr>
            <w:tcW w:w="954" w:type="dxa"/>
            <w:vAlign w:val="center"/>
            <w:hideMark/>
          </w:tcPr>
          <w:p w14:paraId="488F6AE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889" w:type="dxa"/>
            <w:vAlign w:val="center"/>
            <w:hideMark/>
          </w:tcPr>
          <w:p w14:paraId="41043F09"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EccellenteBuonoRidotto</w:t>
            </w:r>
          </w:p>
        </w:tc>
        <w:tc>
          <w:tcPr>
            <w:tcW w:w="3227" w:type="dxa"/>
            <w:vAlign w:val="center"/>
            <w:hideMark/>
          </w:tcPr>
          <w:p w14:paraId="5AF31B6D"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rimanda agli attributi e i target degli habitat DH 5320.</w:t>
            </w:r>
          </w:p>
        </w:tc>
      </w:tr>
      <w:tr w:rsidR="0085167A" w14:paraId="602BD0B8" w14:textId="77777777" w:rsidTr="005A2DB3">
        <w:trPr>
          <w:cantSplit/>
        </w:trPr>
        <w:tc>
          <w:tcPr>
            <w:tcW w:w="1584" w:type="dxa"/>
            <w:vMerge/>
            <w:vAlign w:val="center"/>
            <w:hideMark/>
          </w:tcPr>
          <w:p w14:paraId="566EF318"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7970C88A" w14:textId="77777777" w:rsidR="007920FB" w:rsidRPr="005A2DB3" w:rsidRDefault="007920FB">
            <w:pPr>
              <w:rPr>
                <w:rFonts w:asciiTheme="minorHAnsi" w:hAnsiTheme="minorHAnsi" w:cstheme="minorHAnsi"/>
                <w:color w:val="000000" w:themeColor="text1"/>
                <w:sz w:val="20"/>
                <w:szCs w:val="20"/>
              </w:rPr>
            </w:pPr>
          </w:p>
        </w:tc>
        <w:tc>
          <w:tcPr>
            <w:tcW w:w="1248" w:type="dxa"/>
            <w:vMerge/>
            <w:vAlign w:val="center"/>
            <w:hideMark/>
          </w:tcPr>
          <w:p w14:paraId="76CA5AC1" w14:textId="77777777" w:rsidR="007920FB" w:rsidRPr="005A2DB3" w:rsidRDefault="007920FB">
            <w:pPr>
              <w:rPr>
                <w:rFonts w:asciiTheme="minorHAnsi" w:hAnsiTheme="minorHAnsi" w:cstheme="minorHAnsi"/>
                <w:color w:val="000000" w:themeColor="text1"/>
                <w:sz w:val="20"/>
                <w:szCs w:val="20"/>
              </w:rPr>
            </w:pPr>
          </w:p>
        </w:tc>
        <w:tc>
          <w:tcPr>
            <w:tcW w:w="1267" w:type="dxa"/>
            <w:vMerge/>
            <w:vAlign w:val="center"/>
            <w:hideMark/>
          </w:tcPr>
          <w:p w14:paraId="4C088B6F" w14:textId="77777777" w:rsidR="007920FB" w:rsidRPr="005A2DB3" w:rsidRDefault="007920FB">
            <w:pPr>
              <w:rPr>
                <w:rFonts w:asciiTheme="minorHAnsi" w:hAnsiTheme="minorHAnsi" w:cstheme="minorHAnsi"/>
                <w:color w:val="000000" w:themeColor="text1"/>
                <w:sz w:val="20"/>
                <w:szCs w:val="20"/>
              </w:rPr>
            </w:pPr>
          </w:p>
        </w:tc>
        <w:tc>
          <w:tcPr>
            <w:tcW w:w="2693" w:type="dxa"/>
            <w:vAlign w:val="center"/>
            <w:hideMark/>
          </w:tcPr>
          <w:p w14:paraId="7ED9FBC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Presenza di punti d acqua</w:t>
            </w:r>
          </w:p>
        </w:tc>
        <w:tc>
          <w:tcPr>
            <w:tcW w:w="954" w:type="dxa"/>
            <w:vAlign w:val="center"/>
            <w:hideMark/>
          </w:tcPr>
          <w:p w14:paraId="0B9C4AE6"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w:t>
            </w:r>
          </w:p>
        </w:tc>
        <w:tc>
          <w:tcPr>
            <w:tcW w:w="889" w:type="dxa"/>
            <w:vAlign w:val="center"/>
            <w:hideMark/>
          </w:tcPr>
          <w:p w14:paraId="05F21221" w14:textId="77777777" w:rsidR="007920FB" w:rsidRPr="005A2DB3" w:rsidRDefault="007920FB">
            <w:pPr>
              <w:rPr>
                <w:rFonts w:asciiTheme="minorHAnsi" w:hAnsiTheme="minorHAnsi" w:cstheme="minorHAnsi"/>
                <w:color w:val="000000" w:themeColor="text1"/>
                <w:sz w:val="20"/>
                <w:szCs w:val="20"/>
              </w:rPr>
            </w:pPr>
          </w:p>
        </w:tc>
        <w:tc>
          <w:tcPr>
            <w:tcW w:w="3227" w:type="dxa"/>
            <w:vAlign w:val="center"/>
            <w:hideMark/>
          </w:tcPr>
          <w:p w14:paraId="32AE34C9"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Non presente</w:t>
            </w:r>
          </w:p>
        </w:tc>
      </w:tr>
      <w:tr w:rsidR="0085167A" w14:paraId="1C086729" w14:textId="77777777" w:rsidTr="005A2DB3">
        <w:trPr>
          <w:cantSplit/>
        </w:trPr>
        <w:tc>
          <w:tcPr>
            <w:tcW w:w="1584" w:type="dxa"/>
            <w:vMerge/>
            <w:vAlign w:val="center"/>
            <w:hideMark/>
          </w:tcPr>
          <w:p w14:paraId="0BF30A8C"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05E85F53" w14:textId="77777777" w:rsidR="007920FB" w:rsidRPr="005A2DB3" w:rsidRDefault="007920FB">
            <w:pPr>
              <w:rPr>
                <w:rFonts w:asciiTheme="minorHAnsi" w:hAnsiTheme="minorHAnsi" w:cstheme="minorHAnsi"/>
                <w:color w:val="000000" w:themeColor="text1"/>
                <w:sz w:val="20"/>
                <w:szCs w:val="20"/>
              </w:rPr>
            </w:pPr>
          </w:p>
        </w:tc>
        <w:tc>
          <w:tcPr>
            <w:tcW w:w="1248" w:type="dxa"/>
            <w:vMerge/>
            <w:vAlign w:val="center"/>
            <w:hideMark/>
          </w:tcPr>
          <w:p w14:paraId="3E9DAB0D" w14:textId="77777777" w:rsidR="007920FB" w:rsidRPr="005A2DB3" w:rsidRDefault="007920FB">
            <w:pPr>
              <w:rPr>
                <w:rFonts w:asciiTheme="minorHAnsi" w:hAnsiTheme="minorHAnsi" w:cstheme="minorHAnsi"/>
                <w:color w:val="000000" w:themeColor="text1"/>
                <w:sz w:val="20"/>
                <w:szCs w:val="20"/>
              </w:rPr>
            </w:pPr>
          </w:p>
        </w:tc>
        <w:tc>
          <w:tcPr>
            <w:tcW w:w="1267" w:type="dxa"/>
            <w:vMerge/>
            <w:vAlign w:val="center"/>
            <w:hideMark/>
          </w:tcPr>
          <w:p w14:paraId="41B7D888" w14:textId="77777777" w:rsidR="007920FB" w:rsidRPr="005A2DB3" w:rsidRDefault="007920FB">
            <w:pPr>
              <w:rPr>
                <w:rFonts w:asciiTheme="minorHAnsi" w:hAnsiTheme="minorHAnsi" w:cstheme="minorHAnsi"/>
                <w:color w:val="000000" w:themeColor="text1"/>
                <w:sz w:val="20"/>
                <w:szCs w:val="20"/>
              </w:rPr>
            </w:pPr>
          </w:p>
        </w:tc>
        <w:tc>
          <w:tcPr>
            <w:tcW w:w="2693" w:type="dxa"/>
            <w:vAlign w:val="center"/>
            <w:hideMark/>
          </w:tcPr>
          <w:p w14:paraId="44FAA5D5"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Elementi del paesaggio rurale (siepi, siepi con presenza di alberi, filari o gruppi di alberi, alberi camporili, ecc.) e/o vegetazione riparia (lungo fossi, canali e/o corsi d'acqua) </w:t>
            </w:r>
          </w:p>
        </w:tc>
        <w:tc>
          <w:tcPr>
            <w:tcW w:w="954" w:type="dxa"/>
            <w:vAlign w:val="center"/>
            <w:hideMark/>
          </w:tcPr>
          <w:p w14:paraId="5EB8C0B5"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w:t>
            </w:r>
          </w:p>
        </w:tc>
        <w:tc>
          <w:tcPr>
            <w:tcW w:w="889" w:type="dxa"/>
            <w:vAlign w:val="center"/>
            <w:hideMark/>
          </w:tcPr>
          <w:p w14:paraId="70C5C1E8" w14:textId="77777777" w:rsidR="007920FB" w:rsidRPr="005A2DB3" w:rsidRDefault="007920FB">
            <w:pPr>
              <w:rPr>
                <w:rFonts w:asciiTheme="minorHAnsi" w:hAnsiTheme="minorHAnsi" w:cstheme="minorHAnsi"/>
                <w:color w:val="000000" w:themeColor="text1"/>
                <w:sz w:val="20"/>
                <w:szCs w:val="20"/>
              </w:rPr>
            </w:pPr>
          </w:p>
        </w:tc>
        <w:tc>
          <w:tcPr>
            <w:tcW w:w="3227" w:type="dxa"/>
            <w:vAlign w:val="center"/>
            <w:hideMark/>
          </w:tcPr>
          <w:p w14:paraId="6DACDF88"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Scarsi alberi e assenza di corpi d'acqua dolce. Mare.</w:t>
            </w:r>
          </w:p>
        </w:tc>
      </w:tr>
      <w:tr w:rsidR="0085167A" w14:paraId="393902C1" w14:textId="77777777" w:rsidTr="005A2DB3">
        <w:trPr>
          <w:cantSplit/>
        </w:trPr>
        <w:tc>
          <w:tcPr>
            <w:tcW w:w="1584" w:type="dxa"/>
            <w:shd w:val="clear" w:color="000000" w:fill="BFBFBF"/>
            <w:vAlign w:val="center"/>
            <w:hideMark/>
          </w:tcPr>
          <w:p w14:paraId="096A4206"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708" w:type="dxa"/>
            <w:shd w:val="clear" w:color="000000" w:fill="BFBFBF"/>
            <w:vAlign w:val="center"/>
            <w:hideMark/>
          </w:tcPr>
          <w:p w14:paraId="4C73A783"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1248" w:type="dxa"/>
            <w:shd w:val="clear" w:color="000000" w:fill="BFBFBF"/>
            <w:vAlign w:val="center"/>
            <w:hideMark/>
          </w:tcPr>
          <w:p w14:paraId="0BEE236F"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267" w:type="dxa"/>
            <w:shd w:val="clear" w:color="000000" w:fill="BFBFBF"/>
            <w:vAlign w:val="center"/>
            <w:hideMark/>
          </w:tcPr>
          <w:p w14:paraId="49D220CE"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2693" w:type="dxa"/>
            <w:shd w:val="clear" w:color="000000" w:fill="BFBFBF"/>
            <w:vAlign w:val="center"/>
            <w:hideMark/>
          </w:tcPr>
          <w:p w14:paraId="1D41639E"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954" w:type="dxa"/>
            <w:shd w:val="clear" w:color="000000" w:fill="BFBFBF"/>
            <w:vAlign w:val="center"/>
            <w:hideMark/>
          </w:tcPr>
          <w:p w14:paraId="709763A3"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889" w:type="dxa"/>
            <w:shd w:val="clear" w:color="000000" w:fill="BFBFBF"/>
            <w:vAlign w:val="center"/>
            <w:hideMark/>
          </w:tcPr>
          <w:p w14:paraId="7AD649BD"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3227" w:type="dxa"/>
            <w:shd w:val="clear" w:color="000000" w:fill="BFBFBF"/>
            <w:vAlign w:val="center"/>
            <w:hideMark/>
          </w:tcPr>
          <w:p w14:paraId="09D7DCA9" w14:textId="77777777" w:rsidR="007920FB" w:rsidRPr="005A2DB3" w:rsidRDefault="00E3251F" w:rsidP="001166D8">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85167A" w14:paraId="659448D4" w14:textId="77777777" w:rsidTr="005A2DB3">
        <w:trPr>
          <w:cantSplit/>
        </w:trPr>
        <w:tc>
          <w:tcPr>
            <w:tcW w:w="1584" w:type="dxa"/>
            <w:vMerge w:val="restart"/>
            <w:vAlign w:val="center"/>
            <w:hideMark/>
          </w:tcPr>
          <w:p w14:paraId="5B2B8B44"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1304 Rhinolophus ferrumequinum</w:t>
            </w:r>
          </w:p>
        </w:tc>
        <w:tc>
          <w:tcPr>
            <w:tcW w:w="1708" w:type="dxa"/>
            <w:vMerge w:val="restart"/>
            <w:vAlign w:val="center"/>
            <w:hideMark/>
          </w:tcPr>
          <w:p w14:paraId="308A91C9"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248" w:type="dxa"/>
            <w:vAlign w:val="center"/>
            <w:hideMark/>
          </w:tcPr>
          <w:p w14:paraId="4F079CF1"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267" w:type="dxa"/>
            <w:vAlign w:val="center"/>
            <w:hideMark/>
          </w:tcPr>
          <w:p w14:paraId="721CA9FB"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2693" w:type="dxa"/>
            <w:vAlign w:val="center"/>
            <w:hideMark/>
          </w:tcPr>
          <w:p w14:paraId="50B1F99E"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954" w:type="dxa"/>
            <w:vAlign w:val="center"/>
            <w:hideMark/>
          </w:tcPr>
          <w:p w14:paraId="56C210EB"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w:t>
            </w:r>
          </w:p>
        </w:tc>
        <w:tc>
          <w:tcPr>
            <w:tcW w:w="889" w:type="dxa"/>
            <w:vAlign w:val="center"/>
            <w:hideMark/>
          </w:tcPr>
          <w:p w14:paraId="6E0FDE23" w14:textId="77777777" w:rsidR="007920FB" w:rsidRPr="005A2DB3" w:rsidRDefault="007920FB">
            <w:pPr>
              <w:rPr>
                <w:rFonts w:asciiTheme="minorHAnsi" w:hAnsiTheme="minorHAnsi" w:cstheme="minorHAnsi"/>
                <w:color w:val="000000" w:themeColor="text1"/>
                <w:sz w:val="20"/>
                <w:szCs w:val="20"/>
              </w:rPr>
            </w:pPr>
          </w:p>
        </w:tc>
        <w:tc>
          <w:tcPr>
            <w:tcW w:w="3227" w:type="dxa"/>
            <w:vAlign w:val="center"/>
            <w:hideMark/>
          </w:tcPr>
          <w:p w14:paraId="71C9CB97"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Lo stato della popolazione non è nota essendo risultata assente nei recenti monitoraggi. È programmato un monitoraggio pluriennale per comprendere il reale ruolo del sito per la specie.</w:t>
            </w:r>
          </w:p>
        </w:tc>
      </w:tr>
      <w:tr w:rsidR="0085167A" w14:paraId="0FB26E93" w14:textId="77777777" w:rsidTr="005A2DB3">
        <w:trPr>
          <w:cantSplit/>
        </w:trPr>
        <w:tc>
          <w:tcPr>
            <w:tcW w:w="1584" w:type="dxa"/>
            <w:vMerge/>
            <w:vAlign w:val="center"/>
            <w:hideMark/>
          </w:tcPr>
          <w:p w14:paraId="04BAD94A"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0F2EB16B" w14:textId="77777777" w:rsidR="007920FB" w:rsidRPr="005A2DB3" w:rsidRDefault="007920FB">
            <w:pPr>
              <w:rPr>
                <w:rFonts w:asciiTheme="minorHAnsi" w:hAnsiTheme="minorHAnsi" w:cstheme="minorHAnsi"/>
                <w:color w:val="000000" w:themeColor="text1"/>
                <w:sz w:val="20"/>
                <w:szCs w:val="20"/>
              </w:rPr>
            </w:pPr>
          </w:p>
        </w:tc>
        <w:tc>
          <w:tcPr>
            <w:tcW w:w="1248" w:type="dxa"/>
            <w:vMerge w:val="restart"/>
            <w:vAlign w:val="center"/>
            <w:hideMark/>
          </w:tcPr>
          <w:p w14:paraId="0D591EEE"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267" w:type="dxa"/>
            <w:vAlign w:val="center"/>
            <w:hideMark/>
          </w:tcPr>
          <w:p w14:paraId="2F0447C2"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di habitat trofico</w:t>
            </w:r>
          </w:p>
        </w:tc>
        <w:tc>
          <w:tcPr>
            <w:tcW w:w="2693" w:type="dxa"/>
            <w:vAlign w:val="center"/>
            <w:hideMark/>
          </w:tcPr>
          <w:p w14:paraId="5241B943"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954" w:type="dxa"/>
            <w:vAlign w:val="center"/>
            <w:hideMark/>
          </w:tcPr>
          <w:p w14:paraId="3E6D2CBC"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13 )</w:t>
            </w:r>
          </w:p>
        </w:tc>
        <w:tc>
          <w:tcPr>
            <w:tcW w:w="889" w:type="dxa"/>
            <w:vAlign w:val="center"/>
            <w:hideMark/>
          </w:tcPr>
          <w:p w14:paraId="7D5A09A0"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3227" w:type="dxa"/>
            <w:vAlign w:val="center"/>
            <w:hideMark/>
          </w:tcPr>
          <w:p w14:paraId="02303D75"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Habitat di specie: arbustive, di </w:t>
            </w:r>
            <w:r w:rsidR="00E119C4" w:rsidRPr="005A2DB3">
              <w:rPr>
                <w:rFonts w:asciiTheme="minorHAnsi" w:hAnsiTheme="minorHAnsi" w:cstheme="minorHAnsi"/>
                <w:color w:val="000000" w:themeColor="text1"/>
                <w:sz w:val="20"/>
                <w:szCs w:val="20"/>
              </w:rPr>
              <w:t>praterie</w:t>
            </w:r>
            <w:r w:rsidRPr="005A2DB3">
              <w:rPr>
                <w:rFonts w:asciiTheme="minorHAnsi" w:hAnsiTheme="minorHAnsi" w:cstheme="minorHAnsi"/>
                <w:color w:val="000000" w:themeColor="text1"/>
                <w:sz w:val="20"/>
                <w:szCs w:val="20"/>
              </w:rPr>
              <w:t xml:space="preserve"> e seminaturali ai margini di aree urbane. Habitat DH riconducibili ad habitat di specie: 5320. L'habitat trofico potenziale corrisponde quasi all'intero sito.</w:t>
            </w:r>
          </w:p>
        </w:tc>
      </w:tr>
      <w:tr w:rsidR="0085167A" w14:paraId="1D7D0193" w14:textId="77777777" w:rsidTr="005A2DB3">
        <w:trPr>
          <w:cantSplit/>
        </w:trPr>
        <w:tc>
          <w:tcPr>
            <w:tcW w:w="1584" w:type="dxa"/>
            <w:vMerge/>
            <w:vAlign w:val="center"/>
            <w:hideMark/>
          </w:tcPr>
          <w:p w14:paraId="4B48B24E"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3EED2DF5" w14:textId="77777777" w:rsidR="007920FB" w:rsidRPr="005A2DB3" w:rsidRDefault="007920FB">
            <w:pPr>
              <w:rPr>
                <w:rFonts w:asciiTheme="minorHAnsi" w:hAnsiTheme="minorHAnsi" w:cstheme="minorHAnsi"/>
                <w:color w:val="000000" w:themeColor="text1"/>
                <w:sz w:val="20"/>
                <w:szCs w:val="20"/>
              </w:rPr>
            </w:pPr>
          </w:p>
        </w:tc>
        <w:tc>
          <w:tcPr>
            <w:tcW w:w="1248" w:type="dxa"/>
            <w:vMerge/>
            <w:vAlign w:val="center"/>
            <w:hideMark/>
          </w:tcPr>
          <w:p w14:paraId="2C08DEC1" w14:textId="77777777" w:rsidR="007920FB" w:rsidRPr="005A2DB3" w:rsidRDefault="007920FB">
            <w:pPr>
              <w:rPr>
                <w:rFonts w:asciiTheme="minorHAnsi" w:hAnsiTheme="minorHAnsi" w:cstheme="minorHAnsi"/>
                <w:color w:val="000000" w:themeColor="text1"/>
                <w:sz w:val="20"/>
                <w:szCs w:val="20"/>
              </w:rPr>
            </w:pPr>
          </w:p>
        </w:tc>
        <w:tc>
          <w:tcPr>
            <w:tcW w:w="1267" w:type="dxa"/>
            <w:vAlign w:val="center"/>
            <w:hideMark/>
          </w:tcPr>
          <w:p w14:paraId="6B566847"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dei siti di rifugio</w:t>
            </w:r>
          </w:p>
        </w:tc>
        <w:tc>
          <w:tcPr>
            <w:tcW w:w="2693" w:type="dxa"/>
            <w:vAlign w:val="center"/>
            <w:hideMark/>
          </w:tcPr>
          <w:p w14:paraId="6CEB67A6"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954" w:type="dxa"/>
            <w:vAlign w:val="center"/>
            <w:hideMark/>
          </w:tcPr>
          <w:p w14:paraId="1DF42EE3"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sui siti di rifugio</w:t>
            </w:r>
          </w:p>
        </w:tc>
        <w:tc>
          <w:tcPr>
            <w:tcW w:w="889" w:type="dxa"/>
            <w:vAlign w:val="center"/>
            <w:hideMark/>
          </w:tcPr>
          <w:p w14:paraId="3BB77D60"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Livello di impatto</w:t>
            </w:r>
          </w:p>
        </w:tc>
        <w:tc>
          <w:tcPr>
            <w:tcW w:w="3227" w:type="dxa"/>
            <w:vAlign w:val="center"/>
            <w:hideMark/>
          </w:tcPr>
          <w:p w14:paraId="0951AD96"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Basso impatto</w:t>
            </w:r>
          </w:p>
        </w:tc>
      </w:tr>
      <w:tr w:rsidR="0085167A" w14:paraId="7924799D" w14:textId="77777777" w:rsidTr="005A2DB3">
        <w:trPr>
          <w:cantSplit/>
        </w:trPr>
        <w:tc>
          <w:tcPr>
            <w:tcW w:w="1584" w:type="dxa"/>
            <w:vMerge/>
            <w:vAlign w:val="center"/>
            <w:hideMark/>
          </w:tcPr>
          <w:p w14:paraId="5FB23313"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525E5577" w14:textId="77777777" w:rsidR="007920FB" w:rsidRPr="005A2DB3" w:rsidRDefault="007920FB">
            <w:pPr>
              <w:rPr>
                <w:rFonts w:asciiTheme="minorHAnsi" w:hAnsiTheme="minorHAnsi" w:cstheme="minorHAnsi"/>
                <w:color w:val="000000" w:themeColor="text1"/>
                <w:sz w:val="20"/>
                <w:szCs w:val="20"/>
              </w:rPr>
            </w:pPr>
          </w:p>
        </w:tc>
        <w:tc>
          <w:tcPr>
            <w:tcW w:w="1248" w:type="dxa"/>
            <w:vMerge/>
            <w:vAlign w:val="center"/>
            <w:hideMark/>
          </w:tcPr>
          <w:p w14:paraId="08018FD9" w14:textId="77777777" w:rsidR="007920FB" w:rsidRPr="005A2DB3" w:rsidRDefault="007920FB">
            <w:pPr>
              <w:rPr>
                <w:rFonts w:asciiTheme="minorHAnsi" w:hAnsiTheme="minorHAnsi" w:cstheme="minorHAnsi"/>
                <w:color w:val="000000" w:themeColor="text1"/>
                <w:sz w:val="20"/>
                <w:szCs w:val="20"/>
              </w:rPr>
            </w:pPr>
          </w:p>
        </w:tc>
        <w:tc>
          <w:tcPr>
            <w:tcW w:w="1267" w:type="dxa"/>
            <w:vMerge w:val="restart"/>
            <w:vAlign w:val="center"/>
            <w:hideMark/>
          </w:tcPr>
          <w:p w14:paraId="3EF83499"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Qualità </w:t>
            </w:r>
            <w:r w:rsidR="00AE1C4D" w:rsidRPr="005A2DB3">
              <w:rPr>
                <w:rFonts w:asciiTheme="minorHAnsi" w:hAnsiTheme="minorHAnsi" w:cstheme="minorHAnsi"/>
                <w:color w:val="000000" w:themeColor="text1"/>
                <w:sz w:val="20"/>
                <w:szCs w:val="20"/>
              </w:rPr>
              <w:t>dell’habitat</w:t>
            </w:r>
            <w:r w:rsidRPr="005A2DB3">
              <w:rPr>
                <w:rFonts w:asciiTheme="minorHAnsi" w:hAnsiTheme="minorHAnsi" w:cstheme="minorHAnsi"/>
                <w:color w:val="000000" w:themeColor="text1"/>
                <w:sz w:val="20"/>
                <w:szCs w:val="20"/>
              </w:rPr>
              <w:t xml:space="preserve"> trofico</w:t>
            </w:r>
          </w:p>
        </w:tc>
        <w:tc>
          <w:tcPr>
            <w:tcW w:w="2693" w:type="dxa"/>
            <w:vAlign w:val="center"/>
            <w:hideMark/>
          </w:tcPr>
          <w:p w14:paraId="5306B755"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all habitat trofico</w:t>
            </w:r>
          </w:p>
        </w:tc>
        <w:tc>
          <w:tcPr>
            <w:tcW w:w="954" w:type="dxa"/>
            <w:vAlign w:val="center"/>
            <w:hideMark/>
          </w:tcPr>
          <w:p w14:paraId="43B42B58"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889" w:type="dxa"/>
            <w:vAlign w:val="center"/>
            <w:hideMark/>
          </w:tcPr>
          <w:p w14:paraId="71EFA549"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EccellenteBuonoRidotto</w:t>
            </w:r>
          </w:p>
        </w:tc>
        <w:tc>
          <w:tcPr>
            <w:tcW w:w="3227" w:type="dxa"/>
            <w:vAlign w:val="center"/>
            <w:hideMark/>
          </w:tcPr>
          <w:p w14:paraId="11A4C4F4"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rimanda agli attributi e i target degli habitat DH 5320</w:t>
            </w:r>
          </w:p>
        </w:tc>
      </w:tr>
      <w:tr w:rsidR="0085167A" w14:paraId="4D541EAE" w14:textId="77777777" w:rsidTr="005A2DB3">
        <w:trPr>
          <w:cantSplit/>
        </w:trPr>
        <w:tc>
          <w:tcPr>
            <w:tcW w:w="1584" w:type="dxa"/>
            <w:vMerge/>
            <w:vAlign w:val="center"/>
            <w:hideMark/>
          </w:tcPr>
          <w:p w14:paraId="075A65FD"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32074865" w14:textId="77777777" w:rsidR="007920FB" w:rsidRPr="005A2DB3" w:rsidRDefault="007920FB">
            <w:pPr>
              <w:rPr>
                <w:rFonts w:asciiTheme="minorHAnsi" w:hAnsiTheme="minorHAnsi" w:cstheme="minorHAnsi"/>
                <w:color w:val="000000" w:themeColor="text1"/>
                <w:sz w:val="20"/>
                <w:szCs w:val="20"/>
              </w:rPr>
            </w:pPr>
          </w:p>
        </w:tc>
        <w:tc>
          <w:tcPr>
            <w:tcW w:w="1248" w:type="dxa"/>
            <w:vMerge/>
            <w:vAlign w:val="center"/>
            <w:hideMark/>
          </w:tcPr>
          <w:p w14:paraId="5C7107FB" w14:textId="77777777" w:rsidR="007920FB" w:rsidRPr="005A2DB3" w:rsidRDefault="007920FB">
            <w:pPr>
              <w:rPr>
                <w:rFonts w:asciiTheme="minorHAnsi" w:hAnsiTheme="minorHAnsi" w:cstheme="minorHAnsi"/>
                <w:color w:val="000000" w:themeColor="text1"/>
                <w:sz w:val="20"/>
                <w:szCs w:val="20"/>
              </w:rPr>
            </w:pPr>
          </w:p>
        </w:tc>
        <w:tc>
          <w:tcPr>
            <w:tcW w:w="1267" w:type="dxa"/>
            <w:vMerge/>
            <w:vAlign w:val="center"/>
            <w:hideMark/>
          </w:tcPr>
          <w:p w14:paraId="774C1859" w14:textId="77777777" w:rsidR="007920FB" w:rsidRPr="005A2DB3" w:rsidRDefault="007920FB">
            <w:pPr>
              <w:rPr>
                <w:rFonts w:asciiTheme="minorHAnsi" w:hAnsiTheme="minorHAnsi" w:cstheme="minorHAnsi"/>
                <w:color w:val="000000" w:themeColor="text1"/>
                <w:sz w:val="20"/>
                <w:szCs w:val="20"/>
              </w:rPr>
            </w:pPr>
          </w:p>
        </w:tc>
        <w:tc>
          <w:tcPr>
            <w:tcW w:w="2693" w:type="dxa"/>
            <w:vAlign w:val="center"/>
            <w:hideMark/>
          </w:tcPr>
          <w:p w14:paraId="3D4F0B50"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Presenza di punti d acqua</w:t>
            </w:r>
          </w:p>
        </w:tc>
        <w:tc>
          <w:tcPr>
            <w:tcW w:w="954" w:type="dxa"/>
            <w:vAlign w:val="center"/>
            <w:hideMark/>
          </w:tcPr>
          <w:p w14:paraId="1C71D501"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w:t>
            </w:r>
          </w:p>
        </w:tc>
        <w:tc>
          <w:tcPr>
            <w:tcW w:w="889" w:type="dxa"/>
            <w:vAlign w:val="center"/>
            <w:hideMark/>
          </w:tcPr>
          <w:p w14:paraId="56055224" w14:textId="77777777" w:rsidR="007920FB" w:rsidRPr="005A2DB3" w:rsidRDefault="007920FB">
            <w:pPr>
              <w:rPr>
                <w:rFonts w:asciiTheme="minorHAnsi" w:hAnsiTheme="minorHAnsi" w:cstheme="minorHAnsi"/>
                <w:color w:val="000000" w:themeColor="text1"/>
                <w:sz w:val="20"/>
                <w:szCs w:val="20"/>
              </w:rPr>
            </w:pPr>
          </w:p>
        </w:tc>
        <w:tc>
          <w:tcPr>
            <w:tcW w:w="3227" w:type="dxa"/>
            <w:vAlign w:val="center"/>
            <w:hideMark/>
          </w:tcPr>
          <w:p w14:paraId="252D138F"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Assenti</w:t>
            </w:r>
          </w:p>
        </w:tc>
      </w:tr>
      <w:tr w:rsidR="0085167A" w14:paraId="2B0265BF" w14:textId="77777777" w:rsidTr="005A2DB3">
        <w:trPr>
          <w:cantSplit/>
        </w:trPr>
        <w:tc>
          <w:tcPr>
            <w:tcW w:w="1584" w:type="dxa"/>
            <w:vMerge/>
            <w:vAlign w:val="center"/>
            <w:hideMark/>
          </w:tcPr>
          <w:p w14:paraId="2F29C8DC"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710B7CFB" w14:textId="77777777" w:rsidR="007920FB" w:rsidRPr="005A2DB3" w:rsidRDefault="007920FB">
            <w:pPr>
              <w:rPr>
                <w:rFonts w:asciiTheme="minorHAnsi" w:hAnsiTheme="minorHAnsi" w:cstheme="minorHAnsi"/>
                <w:color w:val="000000" w:themeColor="text1"/>
                <w:sz w:val="20"/>
                <w:szCs w:val="20"/>
              </w:rPr>
            </w:pPr>
          </w:p>
        </w:tc>
        <w:tc>
          <w:tcPr>
            <w:tcW w:w="1248" w:type="dxa"/>
            <w:vMerge/>
            <w:vAlign w:val="center"/>
            <w:hideMark/>
          </w:tcPr>
          <w:p w14:paraId="60C699F3" w14:textId="77777777" w:rsidR="007920FB" w:rsidRPr="005A2DB3" w:rsidRDefault="007920FB">
            <w:pPr>
              <w:rPr>
                <w:rFonts w:asciiTheme="minorHAnsi" w:hAnsiTheme="minorHAnsi" w:cstheme="minorHAnsi"/>
                <w:color w:val="000000" w:themeColor="text1"/>
                <w:sz w:val="20"/>
                <w:szCs w:val="20"/>
              </w:rPr>
            </w:pPr>
          </w:p>
        </w:tc>
        <w:tc>
          <w:tcPr>
            <w:tcW w:w="1267" w:type="dxa"/>
            <w:vMerge/>
            <w:vAlign w:val="center"/>
            <w:hideMark/>
          </w:tcPr>
          <w:p w14:paraId="3E0CE75A" w14:textId="77777777" w:rsidR="007920FB" w:rsidRPr="005A2DB3" w:rsidRDefault="007920FB">
            <w:pPr>
              <w:rPr>
                <w:rFonts w:asciiTheme="minorHAnsi" w:hAnsiTheme="minorHAnsi" w:cstheme="minorHAnsi"/>
                <w:color w:val="000000" w:themeColor="text1"/>
                <w:sz w:val="20"/>
                <w:szCs w:val="20"/>
              </w:rPr>
            </w:pPr>
          </w:p>
        </w:tc>
        <w:tc>
          <w:tcPr>
            <w:tcW w:w="2693" w:type="dxa"/>
            <w:vAlign w:val="center"/>
            <w:hideMark/>
          </w:tcPr>
          <w:p w14:paraId="10144D00"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Elementi del paesaggio rurale (siepi, siepi con presenza di alberi, filari o gruppi di alberi, alberi camporili, ecc.) e/o vegetazione riparia (lungo fossi, canali e/o corsi d'acqua) </w:t>
            </w:r>
          </w:p>
        </w:tc>
        <w:tc>
          <w:tcPr>
            <w:tcW w:w="954" w:type="dxa"/>
            <w:vAlign w:val="center"/>
            <w:hideMark/>
          </w:tcPr>
          <w:p w14:paraId="75DAC2A7"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w:t>
            </w:r>
          </w:p>
        </w:tc>
        <w:tc>
          <w:tcPr>
            <w:tcW w:w="889" w:type="dxa"/>
            <w:vAlign w:val="center"/>
            <w:hideMark/>
          </w:tcPr>
          <w:p w14:paraId="646A6FB6" w14:textId="77777777" w:rsidR="007920FB" w:rsidRPr="005A2DB3" w:rsidRDefault="007920FB">
            <w:pPr>
              <w:rPr>
                <w:rFonts w:asciiTheme="minorHAnsi" w:hAnsiTheme="minorHAnsi" w:cstheme="minorHAnsi"/>
                <w:color w:val="000000" w:themeColor="text1"/>
                <w:sz w:val="20"/>
                <w:szCs w:val="20"/>
              </w:rPr>
            </w:pPr>
          </w:p>
        </w:tc>
        <w:tc>
          <w:tcPr>
            <w:tcW w:w="3227" w:type="dxa"/>
            <w:vAlign w:val="center"/>
            <w:hideMark/>
          </w:tcPr>
          <w:p w14:paraId="624C7A73"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Scarsi alberi e assenza di corpi d'acqua dolce. Mare.</w:t>
            </w:r>
          </w:p>
        </w:tc>
      </w:tr>
      <w:tr w:rsidR="0085167A" w14:paraId="24381D07" w14:textId="77777777" w:rsidTr="005A2DB3">
        <w:trPr>
          <w:cantSplit/>
        </w:trPr>
        <w:tc>
          <w:tcPr>
            <w:tcW w:w="1584" w:type="dxa"/>
            <w:vMerge/>
            <w:vAlign w:val="center"/>
            <w:hideMark/>
          </w:tcPr>
          <w:p w14:paraId="16060D4E" w14:textId="77777777" w:rsidR="007920FB" w:rsidRPr="005A2DB3" w:rsidRDefault="007920FB">
            <w:pPr>
              <w:rPr>
                <w:rFonts w:asciiTheme="minorHAnsi" w:hAnsiTheme="minorHAnsi" w:cstheme="minorHAnsi"/>
                <w:color w:val="000000" w:themeColor="text1"/>
                <w:sz w:val="20"/>
                <w:szCs w:val="20"/>
              </w:rPr>
            </w:pPr>
          </w:p>
        </w:tc>
        <w:tc>
          <w:tcPr>
            <w:tcW w:w="1708" w:type="dxa"/>
            <w:vMerge/>
            <w:vAlign w:val="center"/>
            <w:hideMark/>
          </w:tcPr>
          <w:p w14:paraId="013936AB" w14:textId="77777777" w:rsidR="007920FB" w:rsidRPr="005A2DB3" w:rsidRDefault="007920FB">
            <w:pPr>
              <w:rPr>
                <w:rFonts w:asciiTheme="minorHAnsi" w:hAnsiTheme="minorHAnsi" w:cstheme="minorHAnsi"/>
                <w:color w:val="000000" w:themeColor="text1"/>
                <w:sz w:val="20"/>
                <w:szCs w:val="20"/>
              </w:rPr>
            </w:pPr>
          </w:p>
        </w:tc>
        <w:tc>
          <w:tcPr>
            <w:tcW w:w="1248" w:type="dxa"/>
            <w:vMerge/>
            <w:vAlign w:val="center"/>
            <w:hideMark/>
          </w:tcPr>
          <w:p w14:paraId="0AF2DC9F" w14:textId="77777777" w:rsidR="007920FB" w:rsidRPr="005A2DB3" w:rsidRDefault="007920FB">
            <w:pPr>
              <w:rPr>
                <w:rFonts w:asciiTheme="minorHAnsi" w:hAnsiTheme="minorHAnsi" w:cstheme="minorHAnsi"/>
                <w:color w:val="000000" w:themeColor="text1"/>
                <w:sz w:val="20"/>
                <w:szCs w:val="20"/>
              </w:rPr>
            </w:pPr>
          </w:p>
        </w:tc>
        <w:tc>
          <w:tcPr>
            <w:tcW w:w="1267" w:type="dxa"/>
            <w:vAlign w:val="center"/>
            <w:hideMark/>
          </w:tcPr>
          <w:p w14:paraId="22067078"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2693" w:type="dxa"/>
            <w:vAlign w:val="center"/>
            <w:hideMark/>
          </w:tcPr>
          <w:p w14:paraId="6C156D1E"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Presenza di Coleotteri coprofagi </w:t>
            </w:r>
          </w:p>
        </w:tc>
        <w:tc>
          <w:tcPr>
            <w:tcW w:w="954" w:type="dxa"/>
            <w:vAlign w:val="center"/>
            <w:hideMark/>
          </w:tcPr>
          <w:p w14:paraId="0D07FEF7"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w:t>
            </w:r>
          </w:p>
        </w:tc>
        <w:tc>
          <w:tcPr>
            <w:tcW w:w="889" w:type="dxa"/>
            <w:vAlign w:val="center"/>
            <w:hideMark/>
          </w:tcPr>
          <w:p w14:paraId="06CD0A8C" w14:textId="77777777" w:rsidR="007920FB" w:rsidRPr="005A2DB3" w:rsidRDefault="007920FB">
            <w:pPr>
              <w:rPr>
                <w:rFonts w:asciiTheme="minorHAnsi" w:hAnsiTheme="minorHAnsi" w:cstheme="minorHAnsi"/>
                <w:color w:val="000000" w:themeColor="text1"/>
                <w:sz w:val="20"/>
                <w:szCs w:val="20"/>
              </w:rPr>
            </w:pPr>
          </w:p>
        </w:tc>
        <w:tc>
          <w:tcPr>
            <w:tcW w:w="3227" w:type="dxa"/>
            <w:vAlign w:val="center"/>
            <w:hideMark/>
          </w:tcPr>
          <w:p w14:paraId="031A54E9" w14:textId="77777777" w:rsidR="007920FB" w:rsidRPr="005A2DB3" w:rsidRDefault="00E3251F">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Assenti</w:t>
            </w:r>
          </w:p>
        </w:tc>
      </w:tr>
    </w:tbl>
    <w:p w14:paraId="17BE59BC" w14:textId="77777777" w:rsidR="00286363" w:rsidRPr="009249C0" w:rsidRDefault="00286363" w:rsidP="00D24CF9">
      <w:pPr>
        <w:tabs>
          <w:tab w:val="left" w:pos="567"/>
        </w:tabs>
        <w:ind w:right="139"/>
        <w:jc w:val="both"/>
        <w:rPr>
          <w:color w:val="000000" w:themeColor="text1"/>
        </w:rPr>
      </w:pPr>
    </w:p>
    <w:sectPr w:rsidR="00286363" w:rsidRPr="009249C0" w:rsidSect="00185273">
      <w:headerReference w:type="default" r:id="rId16"/>
      <w:headerReference w:type="first" r:id="rId17"/>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9FA5B" w14:textId="77777777" w:rsidR="0001643A" w:rsidRDefault="0001643A" w:rsidP="00286363">
      <w:r>
        <w:separator/>
      </w:r>
    </w:p>
    <w:p w14:paraId="1F06502C" w14:textId="77777777" w:rsidR="0001643A" w:rsidRDefault="0001643A"/>
    <w:p w14:paraId="503E7D07" w14:textId="77777777" w:rsidR="0001643A" w:rsidRDefault="0001643A"/>
  </w:endnote>
  <w:endnote w:type="continuationSeparator" w:id="0">
    <w:p w14:paraId="6693C98A" w14:textId="77777777" w:rsidR="0001643A" w:rsidRDefault="0001643A" w:rsidP="00286363">
      <w:r>
        <w:continuationSeparator/>
      </w:r>
    </w:p>
    <w:p w14:paraId="4EA78FBE" w14:textId="77777777" w:rsidR="0001643A" w:rsidRDefault="0001643A"/>
    <w:p w14:paraId="0D425959" w14:textId="77777777" w:rsidR="0001643A" w:rsidRDefault="0001643A"/>
  </w:endnote>
  <w:endnote w:type="continuationNotice" w:id="1">
    <w:p w14:paraId="1CD81BF8" w14:textId="77777777" w:rsidR="0001643A" w:rsidRDefault="00016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537878559"/>
      <w:docPartObj>
        <w:docPartGallery w:val="Page Numbers (Bottom of Page)"/>
        <w:docPartUnique/>
      </w:docPartObj>
    </w:sdtPr>
    <w:sdtContent>
      <w:p w14:paraId="3A5DC0E2" w14:textId="77777777" w:rsidR="00286363" w:rsidRDefault="00E3251F"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39BD7AA4" w14:textId="77777777" w:rsidR="00286363" w:rsidRDefault="00286363" w:rsidP="00286363">
    <w:pPr>
      <w:pStyle w:val="Pidipagina"/>
    </w:pPr>
  </w:p>
  <w:p w14:paraId="3516A591" w14:textId="77777777" w:rsidR="00612B03" w:rsidRDefault="00612B03"/>
  <w:p w14:paraId="40DA8A29"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2108928"/>
      <w:docPartObj>
        <w:docPartGallery w:val="Page Numbers (Bottom of Page)"/>
        <w:docPartUnique/>
      </w:docPartObj>
    </w:sdtPr>
    <w:sdtContent>
      <w:p w14:paraId="1A1EDA0B" w14:textId="6E0434E5" w:rsidR="002F2D6A" w:rsidRDefault="002F2D6A">
        <w:pPr>
          <w:pStyle w:val="Pidipagina"/>
          <w:jc w:val="right"/>
        </w:pPr>
        <w:r>
          <w:fldChar w:fldCharType="begin"/>
        </w:r>
        <w:r>
          <w:instrText>PAGE   \* MERGEFORMAT</w:instrText>
        </w:r>
        <w:r>
          <w:fldChar w:fldCharType="separate"/>
        </w:r>
        <w:r>
          <w:t>2</w:t>
        </w:r>
        <w:r>
          <w:fldChar w:fldCharType="end"/>
        </w:r>
      </w:p>
    </w:sdtContent>
  </w:sdt>
  <w:p w14:paraId="226491D3"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EC3AC" w14:textId="1BB47006" w:rsidR="003106A3" w:rsidRDefault="003106A3">
    <w:pPr>
      <w:pStyle w:val="Pidipagina"/>
      <w:jc w:val="right"/>
    </w:pPr>
  </w:p>
  <w:p w14:paraId="0E1CE35B"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F97B2" w14:textId="77777777" w:rsidR="0001643A" w:rsidRDefault="0001643A" w:rsidP="00286363">
      <w:r>
        <w:separator/>
      </w:r>
    </w:p>
    <w:p w14:paraId="282B634E" w14:textId="77777777" w:rsidR="0001643A" w:rsidRDefault="0001643A"/>
    <w:p w14:paraId="238D606F" w14:textId="77777777" w:rsidR="0001643A" w:rsidRDefault="0001643A"/>
  </w:footnote>
  <w:footnote w:type="continuationSeparator" w:id="0">
    <w:p w14:paraId="3BAD6FFD" w14:textId="77777777" w:rsidR="0001643A" w:rsidRDefault="0001643A" w:rsidP="00286363">
      <w:r>
        <w:continuationSeparator/>
      </w:r>
    </w:p>
    <w:p w14:paraId="07AE00E0" w14:textId="77777777" w:rsidR="0001643A" w:rsidRDefault="0001643A"/>
    <w:p w14:paraId="39645230" w14:textId="77777777" w:rsidR="0001643A" w:rsidRDefault="0001643A"/>
  </w:footnote>
  <w:footnote w:type="continuationNotice" w:id="1">
    <w:p w14:paraId="39FF2E94" w14:textId="77777777" w:rsidR="0001643A" w:rsidRDefault="000164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2045"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987"/>
      <w:gridCol w:w="7786"/>
      <w:gridCol w:w="2272"/>
    </w:tblGrid>
    <w:tr w:rsidR="00F06FC3" w14:paraId="585F946C" w14:textId="77777777" w:rsidTr="00F06FC3">
      <w:trPr>
        <w:trHeight w:val="1757"/>
      </w:trPr>
      <w:tc>
        <w:tcPr>
          <w:tcW w:w="1987" w:type="dxa"/>
          <w:vAlign w:val="center"/>
        </w:tcPr>
        <w:p w14:paraId="551A88C0" w14:textId="77777777" w:rsidR="00F06FC3" w:rsidRPr="001A1B29" w:rsidRDefault="00F06FC3" w:rsidP="00F06FC3">
          <w:pPr>
            <w:tabs>
              <w:tab w:val="left" w:pos="8647"/>
            </w:tabs>
            <w:suppressAutoHyphens/>
            <w:ind w:left="-105"/>
            <w:jc w:val="center"/>
            <w:textAlignment w:val="baseline"/>
            <w:rPr>
              <w:kern w:val="1"/>
              <w:sz w:val="20"/>
              <w:szCs w:val="20"/>
              <w:lang w:eastAsia="ar-SA"/>
            </w:rPr>
          </w:pPr>
          <w:r w:rsidRPr="001A1B29">
            <w:rPr>
              <w:noProof/>
              <w:kern w:val="1"/>
              <w:sz w:val="20"/>
              <w:szCs w:val="20"/>
              <w:lang w:eastAsia="ar-SA"/>
            </w:rPr>
            <w:drawing>
              <wp:inline distT="0" distB="0" distL="0" distR="0" wp14:anchorId="65CDE4E6" wp14:editId="26D33A73">
                <wp:extent cx="719455" cy="683895"/>
                <wp:effectExtent l="0" t="0" r="0" b="0"/>
                <wp:docPr id="571513353"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7786" w:type="dxa"/>
          <w:vAlign w:val="center"/>
        </w:tcPr>
        <w:p w14:paraId="75FD05CA" w14:textId="77777777" w:rsidR="00F06FC3" w:rsidRPr="00466A26" w:rsidRDefault="00F06FC3" w:rsidP="00F06FC3">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06D400A3" w14:textId="77777777" w:rsidR="00F06FC3" w:rsidRPr="001A1B29" w:rsidRDefault="00F06FC3" w:rsidP="00F06FC3">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272" w:type="dxa"/>
          <w:vAlign w:val="center"/>
        </w:tcPr>
        <w:p w14:paraId="0E291036" w14:textId="77777777" w:rsidR="00F06FC3" w:rsidRPr="001A1B29" w:rsidRDefault="00F06FC3" w:rsidP="00F06FC3">
          <w:pPr>
            <w:tabs>
              <w:tab w:val="left" w:pos="3570"/>
              <w:tab w:val="left" w:pos="8647"/>
            </w:tabs>
            <w:suppressAutoHyphens/>
            <w:jc w:val="center"/>
            <w:textAlignment w:val="baseline"/>
            <w:rPr>
              <w:color w:val="44546A"/>
              <w:kern w:val="1"/>
              <w:sz w:val="20"/>
              <w:szCs w:val="20"/>
              <w:lang w:eastAsia="ar-SA"/>
            </w:rPr>
          </w:pPr>
        </w:p>
      </w:tc>
    </w:tr>
  </w:tbl>
  <w:p w14:paraId="0945F82A"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896"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987"/>
      <w:gridCol w:w="9637"/>
      <w:gridCol w:w="2272"/>
    </w:tblGrid>
    <w:tr w:rsidR="00F06FC3" w14:paraId="5D163D82" w14:textId="77777777" w:rsidTr="00F06FC3">
      <w:trPr>
        <w:trHeight w:val="1757"/>
      </w:trPr>
      <w:tc>
        <w:tcPr>
          <w:tcW w:w="1987" w:type="dxa"/>
          <w:vAlign w:val="center"/>
        </w:tcPr>
        <w:p w14:paraId="2A2EBAE3" w14:textId="77777777" w:rsidR="00F06FC3" w:rsidRPr="001A1B29" w:rsidRDefault="00F06FC3" w:rsidP="00F06FC3">
          <w:pPr>
            <w:tabs>
              <w:tab w:val="left" w:pos="8647"/>
            </w:tabs>
            <w:suppressAutoHyphens/>
            <w:ind w:left="-105"/>
            <w:jc w:val="center"/>
            <w:textAlignment w:val="baseline"/>
            <w:rPr>
              <w:kern w:val="1"/>
              <w:sz w:val="20"/>
              <w:szCs w:val="20"/>
              <w:lang w:eastAsia="ar-SA"/>
            </w:rPr>
          </w:pPr>
          <w:r w:rsidRPr="001A1B29">
            <w:rPr>
              <w:noProof/>
              <w:kern w:val="1"/>
              <w:sz w:val="20"/>
              <w:szCs w:val="20"/>
              <w:lang w:eastAsia="ar-SA"/>
            </w:rPr>
            <w:drawing>
              <wp:inline distT="0" distB="0" distL="0" distR="0" wp14:anchorId="4AF3156B" wp14:editId="6A8993F8">
                <wp:extent cx="719455" cy="683895"/>
                <wp:effectExtent l="0" t="0" r="0" b="0"/>
                <wp:docPr id="88422048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637" w:type="dxa"/>
          <w:vAlign w:val="center"/>
        </w:tcPr>
        <w:p w14:paraId="5DC46A88" w14:textId="77777777" w:rsidR="00F06FC3" w:rsidRPr="00466A26" w:rsidRDefault="00F06FC3" w:rsidP="00F06FC3">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5337DBF7" w14:textId="77777777" w:rsidR="00F06FC3" w:rsidRPr="001A1B29" w:rsidRDefault="00F06FC3" w:rsidP="00F06FC3">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272" w:type="dxa"/>
          <w:vAlign w:val="center"/>
        </w:tcPr>
        <w:p w14:paraId="20FE768A" w14:textId="77777777" w:rsidR="00F06FC3" w:rsidRPr="001A1B29" w:rsidRDefault="00F06FC3" w:rsidP="00F06FC3">
          <w:pPr>
            <w:tabs>
              <w:tab w:val="left" w:pos="3570"/>
              <w:tab w:val="left" w:pos="8647"/>
            </w:tabs>
            <w:suppressAutoHyphens/>
            <w:jc w:val="center"/>
            <w:textAlignment w:val="baseline"/>
            <w:rPr>
              <w:color w:val="44546A"/>
              <w:kern w:val="1"/>
              <w:sz w:val="20"/>
              <w:szCs w:val="20"/>
              <w:lang w:eastAsia="ar-SA"/>
            </w:rPr>
          </w:pPr>
        </w:p>
      </w:tc>
    </w:tr>
  </w:tbl>
  <w:p w14:paraId="394298F7" w14:textId="77777777" w:rsidR="00F06FC3" w:rsidRDefault="00F06FC3" w:rsidP="007416E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526"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79"/>
      <w:gridCol w:w="8975"/>
      <w:gridCol w:w="2272"/>
    </w:tblGrid>
    <w:tr w:rsidR="00FC6A5C" w14:paraId="0E9D449E" w14:textId="77777777" w:rsidTr="00FC6A5C">
      <w:trPr>
        <w:trHeight w:val="1757"/>
      </w:trPr>
      <w:tc>
        <w:tcPr>
          <w:tcW w:w="2279" w:type="dxa"/>
          <w:vAlign w:val="center"/>
        </w:tcPr>
        <w:p w14:paraId="161DB768" w14:textId="77777777" w:rsidR="00FC6A5C" w:rsidRPr="001A1B29" w:rsidRDefault="00FC6A5C"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2F423C50" wp14:editId="1B10A5AD">
                <wp:extent cx="719455" cy="683895"/>
                <wp:effectExtent l="0" t="0" r="0" b="0"/>
                <wp:docPr id="98460305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975" w:type="dxa"/>
          <w:vAlign w:val="center"/>
        </w:tcPr>
        <w:p w14:paraId="0D11C59C" w14:textId="77777777" w:rsidR="00FC6A5C" w:rsidRPr="00466A26" w:rsidRDefault="00FC6A5C" w:rsidP="00E71E2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7DD6A751" w14:textId="77777777" w:rsidR="00FC6A5C" w:rsidRPr="001A1B29" w:rsidRDefault="00FC6A5C" w:rsidP="00E71E2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272" w:type="dxa"/>
          <w:vAlign w:val="center"/>
        </w:tcPr>
        <w:p w14:paraId="2EDDD0BA" w14:textId="77777777" w:rsidR="00FC6A5C" w:rsidRPr="001A1B29" w:rsidRDefault="00FC6A5C" w:rsidP="00E71E2C">
          <w:pPr>
            <w:tabs>
              <w:tab w:val="left" w:pos="3570"/>
              <w:tab w:val="left" w:pos="8647"/>
            </w:tabs>
            <w:suppressAutoHyphens/>
            <w:jc w:val="center"/>
            <w:textAlignment w:val="baseline"/>
            <w:rPr>
              <w:color w:val="44546A"/>
              <w:kern w:val="1"/>
              <w:sz w:val="20"/>
              <w:szCs w:val="20"/>
              <w:lang w:eastAsia="ar-SA"/>
            </w:rPr>
          </w:pPr>
        </w:p>
      </w:tc>
    </w:tr>
  </w:tbl>
  <w:p w14:paraId="425E1B18" w14:textId="77777777" w:rsidR="00FC6A5C" w:rsidRDefault="00FC6A5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B8285312">
      <w:start w:val="1"/>
      <w:numFmt w:val="bullet"/>
      <w:lvlText w:val=""/>
      <w:lvlJc w:val="left"/>
      <w:pPr>
        <w:ind w:left="720" w:hanging="360"/>
      </w:pPr>
      <w:rPr>
        <w:rFonts w:ascii="Symbol" w:hAnsi="Symbol" w:hint="default"/>
      </w:rPr>
    </w:lvl>
    <w:lvl w:ilvl="1" w:tplc="2D020C0A" w:tentative="1">
      <w:start w:val="1"/>
      <w:numFmt w:val="bullet"/>
      <w:lvlText w:val="o"/>
      <w:lvlJc w:val="left"/>
      <w:pPr>
        <w:ind w:left="1440" w:hanging="360"/>
      </w:pPr>
      <w:rPr>
        <w:rFonts w:ascii="Courier New" w:hAnsi="Courier New" w:cs="Courier New" w:hint="default"/>
      </w:rPr>
    </w:lvl>
    <w:lvl w:ilvl="2" w:tplc="2F6A6B22" w:tentative="1">
      <w:start w:val="1"/>
      <w:numFmt w:val="bullet"/>
      <w:lvlText w:val=""/>
      <w:lvlJc w:val="left"/>
      <w:pPr>
        <w:ind w:left="2160" w:hanging="360"/>
      </w:pPr>
      <w:rPr>
        <w:rFonts w:ascii="Wingdings" w:hAnsi="Wingdings" w:hint="default"/>
      </w:rPr>
    </w:lvl>
    <w:lvl w:ilvl="3" w:tplc="67301EF6" w:tentative="1">
      <w:start w:val="1"/>
      <w:numFmt w:val="bullet"/>
      <w:lvlText w:val=""/>
      <w:lvlJc w:val="left"/>
      <w:pPr>
        <w:ind w:left="2880" w:hanging="360"/>
      </w:pPr>
      <w:rPr>
        <w:rFonts w:ascii="Symbol" w:hAnsi="Symbol" w:hint="default"/>
      </w:rPr>
    </w:lvl>
    <w:lvl w:ilvl="4" w:tplc="06006F34" w:tentative="1">
      <w:start w:val="1"/>
      <w:numFmt w:val="bullet"/>
      <w:lvlText w:val="o"/>
      <w:lvlJc w:val="left"/>
      <w:pPr>
        <w:ind w:left="3600" w:hanging="360"/>
      </w:pPr>
      <w:rPr>
        <w:rFonts w:ascii="Courier New" w:hAnsi="Courier New" w:cs="Courier New" w:hint="default"/>
      </w:rPr>
    </w:lvl>
    <w:lvl w:ilvl="5" w:tplc="A00EE334" w:tentative="1">
      <w:start w:val="1"/>
      <w:numFmt w:val="bullet"/>
      <w:lvlText w:val=""/>
      <w:lvlJc w:val="left"/>
      <w:pPr>
        <w:ind w:left="4320" w:hanging="360"/>
      </w:pPr>
      <w:rPr>
        <w:rFonts w:ascii="Wingdings" w:hAnsi="Wingdings" w:hint="default"/>
      </w:rPr>
    </w:lvl>
    <w:lvl w:ilvl="6" w:tplc="F8AC7948" w:tentative="1">
      <w:start w:val="1"/>
      <w:numFmt w:val="bullet"/>
      <w:lvlText w:val=""/>
      <w:lvlJc w:val="left"/>
      <w:pPr>
        <w:ind w:left="5040" w:hanging="360"/>
      </w:pPr>
      <w:rPr>
        <w:rFonts w:ascii="Symbol" w:hAnsi="Symbol" w:hint="default"/>
      </w:rPr>
    </w:lvl>
    <w:lvl w:ilvl="7" w:tplc="538C75C2" w:tentative="1">
      <w:start w:val="1"/>
      <w:numFmt w:val="bullet"/>
      <w:lvlText w:val="o"/>
      <w:lvlJc w:val="left"/>
      <w:pPr>
        <w:ind w:left="5760" w:hanging="360"/>
      </w:pPr>
      <w:rPr>
        <w:rFonts w:ascii="Courier New" w:hAnsi="Courier New" w:cs="Courier New" w:hint="default"/>
      </w:rPr>
    </w:lvl>
    <w:lvl w:ilvl="8" w:tplc="FBD27006"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4E520820">
      <w:start w:val="1"/>
      <w:numFmt w:val="decimal"/>
      <w:lvlText w:val="%1."/>
      <w:lvlJc w:val="left"/>
      <w:pPr>
        <w:ind w:left="720" w:hanging="360"/>
      </w:pPr>
      <w:rPr>
        <w:rFonts w:hint="default"/>
      </w:rPr>
    </w:lvl>
    <w:lvl w:ilvl="1" w:tplc="1F00A092" w:tentative="1">
      <w:start w:val="1"/>
      <w:numFmt w:val="bullet"/>
      <w:lvlText w:val="o"/>
      <w:lvlJc w:val="left"/>
      <w:pPr>
        <w:ind w:left="1440" w:hanging="360"/>
      </w:pPr>
      <w:rPr>
        <w:rFonts w:ascii="Courier New" w:hAnsi="Courier New" w:cs="Courier New" w:hint="default"/>
      </w:rPr>
    </w:lvl>
    <w:lvl w:ilvl="2" w:tplc="86C24A76" w:tentative="1">
      <w:start w:val="1"/>
      <w:numFmt w:val="bullet"/>
      <w:lvlText w:val=""/>
      <w:lvlJc w:val="left"/>
      <w:pPr>
        <w:ind w:left="2160" w:hanging="360"/>
      </w:pPr>
      <w:rPr>
        <w:rFonts w:ascii="Wingdings" w:hAnsi="Wingdings" w:hint="default"/>
      </w:rPr>
    </w:lvl>
    <w:lvl w:ilvl="3" w:tplc="FF2A77BE" w:tentative="1">
      <w:start w:val="1"/>
      <w:numFmt w:val="bullet"/>
      <w:lvlText w:val=""/>
      <w:lvlJc w:val="left"/>
      <w:pPr>
        <w:ind w:left="2880" w:hanging="360"/>
      </w:pPr>
      <w:rPr>
        <w:rFonts w:ascii="Symbol" w:hAnsi="Symbol" w:hint="default"/>
      </w:rPr>
    </w:lvl>
    <w:lvl w:ilvl="4" w:tplc="38F8F4E8" w:tentative="1">
      <w:start w:val="1"/>
      <w:numFmt w:val="bullet"/>
      <w:lvlText w:val="o"/>
      <w:lvlJc w:val="left"/>
      <w:pPr>
        <w:ind w:left="3600" w:hanging="360"/>
      </w:pPr>
      <w:rPr>
        <w:rFonts w:ascii="Courier New" w:hAnsi="Courier New" w:cs="Courier New" w:hint="default"/>
      </w:rPr>
    </w:lvl>
    <w:lvl w:ilvl="5" w:tplc="11A2F1B8" w:tentative="1">
      <w:start w:val="1"/>
      <w:numFmt w:val="bullet"/>
      <w:lvlText w:val=""/>
      <w:lvlJc w:val="left"/>
      <w:pPr>
        <w:ind w:left="4320" w:hanging="360"/>
      </w:pPr>
      <w:rPr>
        <w:rFonts w:ascii="Wingdings" w:hAnsi="Wingdings" w:hint="default"/>
      </w:rPr>
    </w:lvl>
    <w:lvl w:ilvl="6" w:tplc="E512983A" w:tentative="1">
      <w:start w:val="1"/>
      <w:numFmt w:val="bullet"/>
      <w:lvlText w:val=""/>
      <w:lvlJc w:val="left"/>
      <w:pPr>
        <w:ind w:left="5040" w:hanging="360"/>
      </w:pPr>
      <w:rPr>
        <w:rFonts w:ascii="Symbol" w:hAnsi="Symbol" w:hint="default"/>
      </w:rPr>
    </w:lvl>
    <w:lvl w:ilvl="7" w:tplc="8B082BE0" w:tentative="1">
      <w:start w:val="1"/>
      <w:numFmt w:val="bullet"/>
      <w:lvlText w:val="o"/>
      <w:lvlJc w:val="left"/>
      <w:pPr>
        <w:ind w:left="5760" w:hanging="360"/>
      </w:pPr>
      <w:rPr>
        <w:rFonts w:ascii="Courier New" w:hAnsi="Courier New" w:cs="Courier New" w:hint="default"/>
      </w:rPr>
    </w:lvl>
    <w:lvl w:ilvl="8" w:tplc="8C6EE742"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7676FF54">
      <w:start w:val="1"/>
      <w:numFmt w:val="bullet"/>
      <w:lvlText w:val=""/>
      <w:lvlJc w:val="left"/>
      <w:pPr>
        <w:ind w:left="720" w:hanging="360"/>
      </w:pPr>
      <w:rPr>
        <w:rFonts w:ascii="Symbol" w:hAnsi="Symbol" w:hint="default"/>
      </w:rPr>
    </w:lvl>
    <w:lvl w:ilvl="1" w:tplc="005631B4" w:tentative="1">
      <w:start w:val="1"/>
      <w:numFmt w:val="bullet"/>
      <w:lvlText w:val="o"/>
      <w:lvlJc w:val="left"/>
      <w:pPr>
        <w:ind w:left="1440" w:hanging="360"/>
      </w:pPr>
      <w:rPr>
        <w:rFonts w:ascii="Courier New" w:hAnsi="Courier New" w:cs="Courier New" w:hint="default"/>
      </w:rPr>
    </w:lvl>
    <w:lvl w:ilvl="2" w:tplc="17964CCC" w:tentative="1">
      <w:start w:val="1"/>
      <w:numFmt w:val="bullet"/>
      <w:lvlText w:val=""/>
      <w:lvlJc w:val="left"/>
      <w:pPr>
        <w:ind w:left="2160" w:hanging="360"/>
      </w:pPr>
      <w:rPr>
        <w:rFonts w:ascii="Wingdings" w:hAnsi="Wingdings" w:hint="default"/>
      </w:rPr>
    </w:lvl>
    <w:lvl w:ilvl="3" w:tplc="905A4F10" w:tentative="1">
      <w:start w:val="1"/>
      <w:numFmt w:val="bullet"/>
      <w:lvlText w:val=""/>
      <w:lvlJc w:val="left"/>
      <w:pPr>
        <w:ind w:left="2880" w:hanging="360"/>
      </w:pPr>
      <w:rPr>
        <w:rFonts w:ascii="Symbol" w:hAnsi="Symbol" w:hint="default"/>
      </w:rPr>
    </w:lvl>
    <w:lvl w:ilvl="4" w:tplc="9FD89AC4" w:tentative="1">
      <w:start w:val="1"/>
      <w:numFmt w:val="bullet"/>
      <w:lvlText w:val="o"/>
      <w:lvlJc w:val="left"/>
      <w:pPr>
        <w:ind w:left="3600" w:hanging="360"/>
      </w:pPr>
      <w:rPr>
        <w:rFonts w:ascii="Courier New" w:hAnsi="Courier New" w:cs="Courier New" w:hint="default"/>
      </w:rPr>
    </w:lvl>
    <w:lvl w:ilvl="5" w:tplc="F1FC1A80" w:tentative="1">
      <w:start w:val="1"/>
      <w:numFmt w:val="bullet"/>
      <w:lvlText w:val=""/>
      <w:lvlJc w:val="left"/>
      <w:pPr>
        <w:ind w:left="4320" w:hanging="360"/>
      </w:pPr>
      <w:rPr>
        <w:rFonts w:ascii="Wingdings" w:hAnsi="Wingdings" w:hint="default"/>
      </w:rPr>
    </w:lvl>
    <w:lvl w:ilvl="6" w:tplc="F8CC3718" w:tentative="1">
      <w:start w:val="1"/>
      <w:numFmt w:val="bullet"/>
      <w:lvlText w:val=""/>
      <w:lvlJc w:val="left"/>
      <w:pPr>
        <w:ind w:left="5040" w:hanging="360"/>
      </w:pPr>
      <w:rPr>
        <w:rFonts w:ascii="Symbol" w:hAnsi="Symbol" w:hint="default"/>
      </w:rPr>
    </w:lvl>
    <w:lvl w:ilvl="7" w:tplc="DB388D5E" w:tentative="1">
      <w:start w:val="1"/>
      <w:numFmt w:val="bullet"/>
      <w:lvlText w:val="o"/>
      <w:lvlJc w:val="left"/>
      <w:pPr>
        <w:ind w:left="5760" w:hanging="360"/>
      </w:pPr>
      <w:rPr>
        <w:rFonts w:ascii="Courier New" w:hAnsi="Courier New" w:cs="Courier New" w:hint="default"/>
      </w:rPr>
    </w:lvl>
    <w:lvl w:ilvl="8" w:tplc="B13E0898" w:tentative="1">
      <w:start w:val="1"/>
      <w:numFmt w:val="bullet"/>
      <w:lvlText w:val=""/>
      <w:lvlJc w:val="left"/>
      <w:pPr>
        <w:ind w:left="6480" w:hanging="360"/>
      </w:pPr>
      <w:rPr>
        <w:rFonts w:ascii="Wingdings" w:hAnsi="Wingdings" w:hint="default"/>
      </w:rPr>
    </w:lvl>
  </w:abstractNum>
  <w:abstractNum w:abstractNumId="3" w15:restartNumberingAfterBreak="0">
    <w:nsid w:val="06105325"/>
    <w:multiLevelType w:val="hybridMultilevel"/>
    <w:tmpl w:val="9A6214DE"/>
    <w:lvl w:ilvl="0" w:tplc="EC80A60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7E752EA"/>
    <w:multiLevelType w:val="hybridMultilevel"/>
    <w:tmpl w:val="3E74693C"/>
    <w:styleLink w:val="ImportedStyle3"/>
    <w:lvl w:ilvl="0" w:tplc="2F7E5AAA">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4263FE0">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E9240BE">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EC1136">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E6B230">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C44D94C">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4024F48">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AFADA5E">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17E29AE">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C705625"/>
    <w:multiLevelType w:val="hybridMultilevel"/>
    <w:tmpl w:val="3886DFBA"/>
    <w:lvl w:ilvl="0" w:tplc="F9AE3BA6">
      <w:start w:val="1"/>
      <w:numFmt w:val="bullet"/>
      <w:lvlText w:val=""/>
      <w:lvlJc w:val="left"/>
      <w:pPr>
        <w:ind w:left="720" w:hanging="360"/>
      </w:pPr>
      <w:rPr>
        <w:rFonts w:ascii="Symbol" w:hAnsi="Symbol" w:hint="default"/>
      </w:rPr>
    </w:lvl>
    <w:lvl w:ilvl="1" w:tplc="C6540816" w:tentative="1">
      <w:start w:val="1"/>
      <w:numFmt w:val="bullet"/>
      <w:lvlText w:val="o"/>
      <w:lvlJc w:val="left"/>
      <w:pPr>
        <w:ind w:left="1440" w:hanging="360"/>
      </w:pPr>
      <w:rPr>
        <w:rFonts w:ascii="Courier New" w:hAnsi="Courier New" w:cs="Courier New" w:hint="default"/>
      </w:rPr>
    </w:lvl>
    <w:lvl w:ilvl="2" w:tplc="84DEC832" w:tentative="1">
      <w:start w:val="1"/>
      <w:numFmt w:val="bullet"/>
      <w:lvlText w:val=""/>
      <w:lvlJc w:val="left"/>
      <w:pPr>
        <w:ind w:left="2160" w:hanging="360"/>
      </w:pPr>
      <w:rPr>
        <w:rFonts w:ascii="Wingdings" w:hAnsi="Wingdings" w:hint="default"/>
      </w:rPr>
    </w:lvl>
    <w:lvl w:ilvl="3" w:tplc="9E9A0288" w:tentative="1">
      <w:start w:val="1"/>
      <w:numFmt w:val="bullet"/>
      <w:lvlText w:val=""/>
      <w:lvlJc w:val="left"/>
      <w:pPr>
        <w:ind w:left="2880" w:hanging="360"/>
      </w:pPr>
      <w:rPr>
        <w:rFonts w:ascii="Symbol" w:hAnsi="Symbol" w:hint="default"/>
      </w:rPr>
    </w:lvl>
    <w:lvl w:ilvl="4" w:tplc="6AE8AB04" w:tentative="1">
      <w:start w:val="1"/>
      <w:numFmt w:val="bullet"/>
      <w:lvlText w:val="o"/>
      <w:lvlJc w:val="left"/>
      <w:pPr>
        <w:ind w:left="3600" w:hanging="360"/>
      </w:pPr>
      <w:rPr>
        <w:rFonts w:ascii="Courier New" w:hAnsi="Courier New" w:cs="Courier New" w:hint="default"/>
      </w:rPr>
    </w:lvl>
    <w:lvl w:ilvl="5" w:tplc="432C57F4" w:tentative="1">
      <w:start w:val="1"/>
      <w:numFmt w:val="bullet"/>
      <w:lvlText w:val=""/>
      <w:lvlJc w:val="left"/>
      <w:pPr>
        <w:ind w:left="4320" w:hanging="360"/>
      </w:pPr>
      <w:rPr>
        <w:rFonts w:ascii="Wingdings" w:hAnsi="Wingdings" w:hint="default"/>
      </w:rPr>
    </w:lvl>
    <w:lvl w:ilvl="6" w:tplc="8EDE6860" w:tentative="1">
      <w:start w:val="1"/>
      <w:numFmt w:val="bullet"/>
      <w:lvlText w:val=""/>
      <w:lvlJc w:val="left"/>
      <w:pPr>
        <w:ind w:left="5040" w:hanging="360"/>
      </w:pPr>
      <w:rPr>
        <w:rFonts w:ascii="Symbol" w:hAnsi="Symbol" w:hint="default"/>
      </w:rPr>
    </w:lvl>
    <w:lvl w:ilvl="7" w:tplc="81041650" w:tentative="1">
      <w:start w:val="1"/>
      <w:numFmt w:val="bullet"/>
      <w:lvlText w:val="o"/>
      <w:lvlJc w:val="left"/>
      <w:pPr>
        <w:ind w:left="5760" w:hanging="360"/>
      </w:pPr>
      <w:rPr>
        <w:rFonts w:ascii="Courier New" w:hAnsi="Courier New" w:cs="Courier New" w:hint="default"/>
      </w:rPr>
    </w:lvl>
    <w:lvl w:ilvl="8" w:tplc="6EAEAD0A" w:tentative="1">
      <w:start w:val="1"/>
      <w:numFmt w:val="bullet"/>
      <w:lvlText w:val=""/>
      <w:lvlJc w:val="left"/>
      <w:pPr>
        <w:ind w:left="6480" w:hanging="360"/>
      </w:pPr>
      <w:rPr>
        <w:rFonts w:ascii="Wingdings" w:hAnsi="Wingdings" w:hint="default"/>
      </w:rPr>
    </w:lvl>
  </w:abstractNum>
  <w:abstractNum w:abstractNumId="6" w15:restartNumberingAfterBreak="0">
    <w:nsid w:val="12F91BB7"/>
    <w:multiLevelType w:val="hybridMultilevel"/>
    <w:tmpl w:val="F5F68884"/>
    <w:lvl w:ilvl="0" w:tplc="1D0EF472">
      <w:start w:val="1"/>
      <w:numFmt w:val="bullet"/>
      <w:lvlText w:val=""/>
      <w:lvlJc w:val="left"/>
      <w:pPr>
        <w:ind w:left="720" w:hanging="360"/>
      </w:pPr>
      <w:rPr>
        <w:rFonts w:ascii="Symbol" w:hAnsi="Symbol" w:hint="default"/>
      </w:rPr>
    </w:lvl>
    <w:lvl w:ilvl="1" w:tplc="44668BA0" w:tentative="1">
      <w:start w:val="1"/>
      <w:numFmt w:val="bullet"/>
      <w:lvlText w:val="o"/>
      <w:lvlJc w:val="left"/>
      <w:pPr>
        <w:ind w:left="1440" w:hanging="360"/>
      </w:pPr>
      <w:rPr>
        <w:rFonts w:ascii="Courier New" w:hAnsi="Courier New" w:cs="Courier New" w:hint="default"/>
      </w:rPr>
    </w:lvl>
    <w:lvl w:ilvl="2" w:tplc="0A0CC30E" w:tentative="1">
      <w:start w:val="1"/>
      <w:numFmt w:val="bullet"/>
      <w:lvlText w:val=""/>
      <w:lvlJc w:val="left"/>
      <w:pPr>
        <w:ind w:left="2160" w:hanging="360"/>
      </w:pPr>
      <w:rPr>
        <w:rFonts w:ascii="Wingdings" w:hAnsi="Wingdings" w:hint="default"/>
      </w:rPr>
    </w:lvl>
    <w:lvl w:ilvl="3" w:tplc="67B4DEDE" w:tentative="1">
      <w:start w:val="1"/>
      <w:numFmt w:val="bullet"/>
      <w:lvlText w:val=""/>
      <w:lvlJc w:val="left"/>
      <w:pPr>
        <w:ind w:left="2880" w:hanging="360"/>
      </w:pPr>
      <w:rPr>
        <w:rFonts w:ascii="Symbol" w:hAnsi="Symbol" w:hint="default"/>
      </w:rPr>
    </w:lvl>
    <w:lvl w:ilvl="4" w:tplc="80DE4A80" w:tentative="1">
      <w:start w:val="1"/>
      <w:numFmt w:val="bullet"/>
      <w:lvlText w:val="o"/>
      <w:lvlJc w:val="left"/>
      <w:pPr>
        <w:ind w:left="3600" w:hanging="360"/>
      </w:pPr>
      <w:rPr>
        <w:rFonts w:ascii="Courier New" w:hAnsi="Courier New" w:cs="Courier New" w:hint="default"/>
      </w:rPr>
    </w:lvl>
    <w:lvl w:ilvl="5" w:tplc="95289990" w:tentative="1">
      <w:start w:val="1"/>
      <w:numFmt w:val="bullet"/>
      <w:lvlText w:val=""/>
      <w:lvlJc w:val="left"/>
      <w:pPr>
        <w:ind w:left="4320" w:hanging="360"/>
      </w:pPr>
      <w:rPr>
        <w:rFonts w:ascii="Wingdings" w:hAnsi="Wingdings" w:hint="default"/>
      </w:rPr>
    </w:lvl>
    <w:lvl w:ilvl="6" w:tplc="9ED619C4" w:tentative="1">
      <w:start w:val="1"/>
      <w:numFmt w:val="bullet"/>
      <w:lvlText w:val=""/>
      <w:lvlJc w:val="left"/>
      <w:pPr>
        <w:ind w:left="5040" w:hanging="360"/>
      </w:pPr>
      <w:rPr>
        <w:rFonts w:ascii="Symbol" w:hAnsi="Symbol" w:hint="default"/>
      </w:rPr>
    </w:lvl>
    <w:lvl w:ilvl="7" w:tplc="F1A61ED0" w:tentative="1">
      <w:start w:val="1"/>
      <w:numFmt w:val="bullet"/>
      <w:lvlText w:val="o"/>
      <w:lvlJc w:val="left"/>
      <w:pPr>
        <w:ind w:left="5760" w:hanging="360"/>
      </w:pPr>
      <w:rPr>
        <w:rFonts w:ascii="Courier New" w:hAnsi="Courier New" w:cs="Courier New" w:hint="default"/>
      </w:rPr>
    </w:lvl>
    <w:lvl w:ilvl="8" w:tplc="54E66AAE" w:tentative="1">
      <w:start w:val="1"/>
      <w:numFmt w:val="bullet"/>
      <w:lvlText w:val=""/>
      <w:lvlJc w:val="left"/>
      <w:pPr>
        <w:ind w:left="6480" w:hanging="360"/>
      </w:pPr>
      <w:rPr>
        <w:rFonts w:ascii="Wingdings" w:hAnsi="Wingdings" w:hint="default"/>
      </w:rPr>
    </w:lvl>
  </w:abstractNum>
  <w:abstractNum w:abstractNumId="7" w15:restartNumberingAfterBreak="0">
    <w:nsid w:val="15574CA3"/>
    <w:multiLevelType w:val="hybridMultilevel"/>
    <w:tmpl w:val="1CAEA5C8"/>
    <w:lvl w:ilvl="0" w:tplc="5402211E">
      <w:start w:val="1"/>
      <w:numFmt w:val="bullet"/>
      <w:lvlText w:val="o"/>
      <w:lvlJc w:val="left"/>
      <w:pPr>
        <w:ind w:left="1080" w:hanging="360"/>
      </w:pPr>
      <w:rPr>
        <w:rFonts w:ascii="Courier New" w:hAnsi="Courier New" w:cs="Courier New" w:hint="default"/>
      </w:rPr>
    </w:lvl>
    <w:lvl w:ilvl="1" w:tplc="ECC6E640" w:tentative="1">
      <w:start w:val="1"/>
      <w:numFmt w:val="bullet"/>
      <w:lvlText w:val="o"/>
      <w:lvlJc w:val="left"/>
      <w:pPr>
        <w:ind w:left="1800" w:hanging="360"/>
      </w:pPr>
      <w:rPr>
        <w:rFonts w:ascii="Courier New" w:hAnsi="Courier New" w:cs="Courier New" w:hint="default"/>
      </w:rPr>
    </w:lvl>
    <w:lvl w:ilvl="2" w:tplc="ADDA0968" w:tentative="1">
      <w:start w:val="1"/>
      <w:numFmt w:val="bullet"/>
      <w:lvlText w:val=""/>
      <w:lvlJc w:val="left"/>
      <w:pPr>
        <w:ind w:left="2520" w:hanging="360"/>
      </w:pPr>
      <w:rPr>
        <w:rFonts w:ascii="Wingdings" w:hAnsi="Wingdings" w:hint="default"/>
      </w:rPr>
    </w:lvl>
    <w:lvl w:ilvl="3" w:tplc="50041A2C" w:tentative="1">
      <w:start w:val="1"/>
      <w:numFmt w:val="bullet"/>
      <w:lvlText w:val=""/>
      <w:lvlJc w:val="left"/>
      <w:pPr>
        <w:ind w:left="3240" w:hanging="360"/>
      </w:pPr>
      <w:rPr>
        <w:rFonts w:ascii="Symbol" w:hAnsi="Symbol" w:hint="default"/>
      </w:rPr>
    </w:lvl>
    <w:lvl w:ilvl="4" w:tplc="4BAC852E" w:tentative="1">
      <w:start w:val="1"/>
      <w:numFmt w:val="bullet"/>
      <w:lvlText w:val="o"/>
      <w:lvlJc w:val="left"/>
      <w:pPr>
        <w:ind w:left="3960" w:hanging="360"/>
      </w:pPr>
      <w:rPr>
        <w:rFonts w:ascii="Courier New" w:hAnsi="Courier New" w:cs="Courier New" w:hint="default"/>
      </w:rPr>
    </w:lvl>
    <w:lvl w:ilvl="5" w:tplc="A0125A10" w:tentative="1">
      <w:start w:val="1"/>
      <w:numFmt w:val="bullet"/>
      <w:lvlText w:val=""/>
      <w:lvlJc w:val="left"/>
      <w:pPr>
        <w:ind w:left="4680" w:hanging="360"/>
      </w:pPr>
      <w:rPr>
        <w:rFonts w:ascii="Wingdings" w:hAnsi="Wingdings" w:hint="default"/>
      </w:rPr>
    </w:lvl>
    <w:lvl w:ilvl="6" w:tplc="856ACCA6" w:tentative="1">
      <w:start w:val="1"/>
      <w:numFmt w:val="bullet"/>
      <w:lvlText w:val=""/>
      <w:lvlJc w:val="left"/>
      <w:pPr>
        <w:ind w:left="5400" w:hanging="360"/>
      </w:pPr>
      <w:rPr>
        <w:rFonts w:ascii="Symbol" w:hAnsi="Symbol" w:hint="default"/>
      </w:rPr>
    </w:lvl>
    <w:lvl w:ilvl="7" w:tplc="BBA8A530" w:tentative="1">
      <w:start w:val="1"/>
      <w:numFmt w:val="bullet"/>
      <w:lvlText w:val="o"/>
      <w:lvlJc w:val="left"/>
      <w:pPr>
        <w:ind w:left="6120" w:hanging="360"/>
      </w:pPr>
      <w:rPr>
        <w:rFonts w:ascii="Courier New" w:hAnsi="Courier New" w:cs="Courier New" w:hint="default"/>
      </w:rPr>
    </w:lvl>
    <w:lvl w:ilvl="8" w:tplc="ABAC89C8" w:tentative="1">
      <w:start w:val="1"/>
      <w:numFmt w:val="bullet"/>
      <w:lvlText w:val=""/>
      <w:lvlJc w:val="left"/>
      <w:pPr>
        <w:ind w:left="6840" w:hanging="360"/>
      </w:pPr>
      <w:rPr>
        <w:rFonts w:ascii="Wingdings" w:hAnsi="Wingdings" w:hint="default"/>
      </w:rPr>
    </w:lvl>
  </w:abstractNum>
  <w:abstractNum w:abstractNumId="8" w15:restartNumberingAfterBreak="0">
    <w:nsid w:val="17443D6E"/>
    <w:multiLevelType w:val="hybridMultilevel"/>
    <w:tmpl w:val="2FB45E90"/>
    <w:lvl w:ilvl="0" w:tplc="7F963BD2">
      <w:start w:val="347"/>
      <w:numFmt w:val="bullet"/>
      <w:pStyle w:val="Paragrafoelenco"/>
      <w:lvlText w:val=""/>
      <w:lvlJc w:val="left"/>
      <w:pPr>
        <w:ind w:left="720" w:hanging="360"/>
      </w:pPr>
      <w:rPr>
        <w:rFonts w:ascii="Symbol" w:hAnsi="Symbol" w:hint="default"/>
      </w:rPr>
    </w:lvl>
    <w:lvl w:ilvl="1" w:tplc="5A303F42" w:tentative="1">
      <w:start w:val="1"/>
      <w:numFmt w:val="bullet"/>
      <w:lvlText w:val="o"/>
      <w:lvlJc w:val="left"/>
      <w:pPr>
        <w:ind w:left="1440" w:hanging="360"/>
      </w:pPr>
      <w:rPr>
        <w:rFonts w:ascii="Courier New" w:hAnsi="Courier New" w:cs="Courier New" w:hint="default"/>
      </w:rPr>
    </w:lvl>
    <w:lvl w:ilvl="2" w:tplc="1F205742" w:tentative="1">
      <w:start w:val="1"/>
      <w:numFmt w:val="bullet"/>
      <w:lvlText w:val=""/>
      <w:lvlJc w:val="left"/>
      <w:pPr>
        <w:ind w:left="2160" w:hanging="360"/>
      </w:pPr>
      <w:rPr>
        <w:rFonts w:ascii="Wingdings" w:hAnsi="Wingdings" w:hint="default"/>
      </w:rPr>
    </w:lvl>
    <w:lvl w:ilvl="3" w:tplc="D6528EC2" w:tentative="1">
      <w:start w:val="1"/>
      <w:numFmt w:val="bullet"/>
      <w:lvlText w:val=""/>
      <w:lvlJc w:val="left"/>
      <w:pPr>
        <w:ind w:left="2880" w:hanging="360"/>
      </w:pPr>
      <w:rPr>
        <w:rFonts w:ascii="Symbol" w:hAnsi="Symbol" w:hint="default"/>
      </w:rPr>
    </w:lvl>
    <w:lvl w:ilvl="4" w:tplc="096E39EE" w:tentative="1">
      <w:start w:val="1"/>
      <w:numFmt w:val="bullet"/>
      <w:lvlText w:val="o"/>
      <w:lvlJc w:val="left"/>
      <w:pPr>
        <w:ind w:left="3600" w:hanging="360"/>
      </w:pPr>
      <w:rPr>
        <w:rFonts w:ascii="Courier New" w:hAnsi="Courier New" w:cs="Courier New" w:hint="default"/>
      </w:rPr>
    </w:lvl>
    <w:lvl w:ilvl="5" w:tplc="BDC8277A" w:tentative="1">
      <w:start w:val="1"/>
      <w:numFmt w:val="bullet"/>
      <w:lvlText w:val=""/>
      <w:lvlJc w:val="left"/>
      <w:pPr>
        <w:ind w:left="4320" w:hanging="360"/>
      </w:pPr>
      <w:rPr>
        <w:rFonts w:ascii="Wingdings" w:hAnsi="Wingdings" w:hint="default"/>
      </w:rPr>
    </w:lvl>
    <w:lvl w:ilvl="6" w:tplc="DAF21118" w:tentative="1">
      <w:start w:val="1"/>
      <w:numFmt w:val="bullet"/>
      <w:lvlText w:val=""/>
      <w:lvlJc w:val="left"/>
      <w:pPr>
        <w:ind w:left="5040" w:hanging="360"/>
      </w:pPr>
      <w:rPr>
        <w:rFonts w:ascii="Symbol" w:hAnsi="Symbol" w:hint="default"/>
      </w:rPr>
    </w:lvl>
    <w:lvl w:ilvl="7" w:tplc="0F5CB560" w:tentative="1">
      <w:start w:val="1"/>
      <w:numFmt w:val="bullet"/>
      <w:lvlText w:val="o"/>
      <w:lvlJc w:val="left"/>
      <w:pPr>
        <w:ind w:left="5760" w:hanging="360"/>
      </w:pPr>
      <w:rPr>
        <w:rFonts w:ascii="Courier New" w:hAnsi="Courier New" w:cs="Courier New" w:hint="default"/>
      </w:rPr>
    </w:lvl>
    <w:lvl w:ilvl="8" w:tplc="9E9C3E22" w:tentative="1">
      <w:start w:val="1"/>
      <w:numFmt w:val="bullet"/>
      <w:lvlText w:val=""/>
      <w:lvlJc w:val="left"/>
      <w:pPr>
        <w:ind w:left="6480" w:hanging="360"/>
      </w:pPr>
      <w:rPr>
        <w:rFonts w:ascii="Wingdings" w:hAnsi="Wingdings" w:hint="default"/>
      </w:rPr>
    </w:lvl>
  </w:abstractNum>
  <w:abstractNum w:abstractNumId="9" w15:restartNumberingAfterBreak="0">
    <w:nsid w:val="1A62528D"/>
    <w:multiLevelType w:val="hybridMultilevel"/>
    <w:tmpl w:val="50809D36"/>
    <w:lvl w:ilvl="0" w:tplc="FF66ADBA">
      <w:start w:val="1"/>
      <w:numFmt w:val="bullet"/>
      <w:lvlText w:val=""/>
      <w:lvlJc w:val="left"/>
      <w:pPr>
        <w:ind w:left="720" w:hanging="360"/>
      </w:pPr>
      <w:rPr>
        <w:rFonts w:ascii="Symbol" w:hAnsi="Symbol" w:hint="default"/>
      </w:rPr>
    </w:lvl>
    <w:lvl w:ilvl="1" w:tplc="4C2A5ED8" w:tentative="1">
      <w:start w:val="1"/>
      <w:numFmt w:val="bullet"/>
      <w:lvlText w:val="o"/>
      <w:lvlJc w:val="left"/>
      <w:pPr>
        <w:ind w:left="1440" w:hanging="360"/>
      </w:pPr>
      <w:rPr>
        <w:rFonts w:ascii="Courier New" w:hAnsi="Courier New" w:cs="Courier New" w:hint="default"/>
      </w:rPr>
    </w:lvl>
    <w:lvl w:ilvl="2" w:tplc="FFE6A7C4" w:tentative="1">
      <w:start w:val="1"/>
      <w:numFmt w:val="bullet"/>
      <w:lvlText w:val=""/>
      <w:lvlJc w:val="left"/>
      <w:pPr>
        <w:ind w:left="2160" w:hanging="360"/>
      </w:pPr>
      <w:rPr>
        <w:rFonts w:ascii="Wingdings" w:hAnsi="Wingdings" w:hint="default"/>
      </w:rPr>
    </w:lvl>
    <w:lvl w:ilvl="3" w:tplc="73C49488" w:tentative="1">
      <w:start w:val="1"/>
      <w:numFmt w:val="bullet"/>
      <w:lvlText w:val=""/>
      <w:lvlJc w:val="left"/>
      <w:pPr>
        <w:ind w:left="2880" w:hanging="360"/>
      </w:pPr>
      <w:rPr>
        <w:rFonts w:ascii="Symbol" w:hAnsi="Symbol" w:hint="default"/>
      </w:rPr>
    </w:lvl>
    <w:lvl w:ilvl="4" w:tplc="B8DA1180" w:tentative="1">
      <w:start w:val="1"/>
      <w:numFmt w:val="bullet"/>
      <w:lvlText w:val="o"/>
      <w:lvlJc w:val="left"/>
      <w:pPr>
        <w:ind w:left="3600" w:hanging="360"/>
      </w:pPr>
      <w:rPr>
        <w:rFonts w:ascii="Courier New" w:hAnsi="Courier New" w:cs="Courier New" w:hint="default"/>
      </w:rPr>
    </w:lvl>
    <w:lvl w:ilvl="5" w:tplc="9FEA6488" w:tentative="1">
      <w:start w:val="1"/>
      <w:numFmt w:val="bullet"/>
      <w:lvlText w:val=""/>
      <w:lvlJc w:val="left"/>
      <w:pPr>
        <w:ind w:left="4320" w:hanging="360"/>
      </w:pPr>
      <w:rPr>
        <w:rFonts w:ascii="Wingdings" w:hAnsi="Wingdings" w:hint="default"/>
      </w:rPr>
    </w:lvl>
    <w:lvl w:ilvl="6" w:tplc="3C7810A0" w:tentative="1">
      <w:start w:val="1"/>
      <w:numFmt w:val="bullet"/>
      <w:lvlText w:val=""/>
      <w:lvlJc w:val="left"/>
      <w:pPr>
        <w:ind w:left="5040" w:hanging="360"/>
      </w:pPr>
      <w:rPr>
        <w:rFonts w:ascii="Symbol" w:hAnsi="Symbol" w:hint="default"/>
      </w:rPr>
    </w:lvl>
    <w:lvl w:ilvl="7" w:tplc="48EAA9DE" w:tentative="1">
      <w:start w:val="1"/>
      <w:numFmt w:val="bullet"/>
      <w:lvlText w:val="o"/>
      <w:lvlJc w:val="left"/>
      <w:pPr>
        <w:ind w:left="5760" w:hanging="360"/>
      </w:pPr>
      <w:rPr>
        <w:rFonts w:ascii="Courier New" w:hAnsi="Courier New" w:cs="Courier New" w:hint="default"/>
      </w:rPr>
    </w:lvl>
    <w:lvl w:ilvl="8" w:tplc="5CD610EA" w:tentative="1">
      <w:start w:val="1"/>
      <w:numFmt w:val="bullet"/>
      <w:lvlText w:val=""/>
      <w:lvlJc w:val="left"/>
      <w:pPr>
        <w:ind w:left="6480" w:hanging="360"/>
      </w:pPr>
      <w:rPr>
        <w:rFonts w:ascii="Wingdings" w:hAnsi="Wingdings" w:hint="default"/>
      </w:rPr>
    </w:lvl>
  </w:abstractNum>
  <w:abstractNum w:abstractNumId="10" w15:restartNumberingAfterBreak="0">
    <w:nsid w:val="1C232DE7"/>
    <w:multiLevelType w:val="hybridMultilevel"/>
    <w:tmpl w:val="4A8EA7F2"/>
    <w:lvl w:ilvl="0" w:tplc="10B41B32">
      <w:start w:val="1"/>
      <w:numFmt w:val="decimal"/>
      <w:lvlText w:val="%1."/>
      <w:lvlJc w:val="left"/>
      <w:pPr>
        <w:ind w:left="720" w:hanging="360"/>
      </w:pPr>
      <w:rPr>
        <w:rFonts w:hint="default"/>
      </w:rPr>
    </w:lvl>
    <w:lvl w:ilvl="1" w:tplc="95545D02" w:tentative="1">
      <w:start w:val="1"/>
      <w:numFmt w:val="bullet"/>
      <w:lvlText w:val="o"/>
      <w:lvlJc w:val="left"/>
      <w:pPr>
        <w:ind w:left="1440" w:hanging="360"/>
      </w:pPr>
      <w:rPr>
        <w:rFonts w:ascii="Courier New" w:hAnsi="Courier New" w:cs="Courier New" w:hint="default"/>
      </w:rPr>
    </w:lvl>
    <w:lvl w:ilvl="2" w:tplc="B3D6BAC4" w:tentative="1">
      <w:start w:val="1"/>
      <w:numFmt w:val="bullet"/>
      <w:lvlText w:val=""/>
      <w:lvlJc w:val="left"/>
      <w:pPr>
        <w:ind w:left="2160" w:hanging="360"/>
      </w:pPr>
      <w:rPr>
        <w:rFonts w:ascii="Wingdings" w:hAnsi="Wingdings" w:hint="default"/>
      </w:rPr>
    </w:lvl>
    <w:lvl w:ilvl="3" w:tplc="9B187C78" w:tentative="1">
      <w:start w:val="1"/>
      <w:numFmt w:val="bullet"/>
      <w:lvlText w:val=""/>
      <w:lvlJc w:val="left"/>
      <w:pPr>
        <w:ind w:left="2880" w:hanging="360"/>
      </w:pPr>
      <w:rPr>
        <w:rFonts w:ascii="Symbol" w:hAnsi="Symbol" w:hint="default"/>
      </w:rPr>
    </w:lvl>
    <w:lvl w:ilvl="4" w:tplc="77C6566A" w:tentative="1">
      <w:start w:val="1"/>
      <w:numFmt w:val="bullet"/>
      <w:lvlText w:val="o"/>
      <w:lvlJc w:val="left"/>
      <w:pPr>
        <w:ind w:left="3600" w:hanging="360"/>
      </w:pPr>
      <w:rPr>
        <w:rFonts w:ascii="Courier New" w:hAnsi="Courier New" w:cs="Courier New" w:hint="default"/>
      </w:rPr>
    </w:lvl>
    <w:lvl w:ilvl="5" w:tplc="B83ED3D2" w:tentative="1">
      <w:start w:val="1"/>
      <w:numFmt w:val="bullet"/>
      <w:lvlText w:val=""/>
      <w:lvlJc w:val="left"/>
      <w:pPr>
        <w:ind w:left="4320" w:hanging="360"/>
      </w:pPr>
      <w:rPr>
        <w:rFonts w:ascii="Wingdings" w:hAnsi="Wingdings" w:hint="default"/>
      </w:rPr>
    </w:lvl>
    <w:lvl w:ilvl="6" w:tplc="94E82518" w:tentative="1">
      <w:start w:val="1"/>
      <w:numFmt w:val="bullet"/>
      <w:lvlText w:val=""/>
      <w:lvlJc w:val="left"/>
      <w:pPr>
        <w:ind w:left="5040" w:hanging="360"/>
      </w:pPr>
      <w:rPr>
        <w:rFonts w:ascii="Symbol" w:hAnsi="Symbol" w:hint="default"/>
      </w:rPr>
    </w:lvl>
    <w:lvl w:ilvl="7" w:tplc="6322A7E0" w:tentative="1">
      <w:start w:val="1"/>
      <w:numFmt w:val="bullet"/>
      <w:lvlText w:val="o"/>
      <w:lvlJc w:val="left"/>
      <w:pPr>
        <w:ind w:left="5760" w:hanging="360"/>
      </w:pPr>
      <w:rPr>
        <w:rFonts w:ascii="Courier New" w:hAnsi="Courier New" w:cs="Courier New" w:hint="default"/>
      </w:rPr>
    </w:lvl>
    <w:lvl w:ilvl="8" w:tplc="CAB0648C" w:tentative="1">
      <w:start w:val="1"/>
      <w:numFmt w:val="bullet"/>
      <w:lvlText w:val=""/>
      <w:lvlJc w:val="left"/>
      <w:pPr>
        <w:ind w:left="6480" w:hanging="360"/>
      </w:pPr>
      <w:rPr>
        <w:rFonts w:ascii="Wingdings" w:hAnsi="Wingdings" w:hint="default"/>
      </w:rPr>
    </w:lvl>
  </w:abstractNum>
  <w:abstractNum w:abstractNumId="11" w15:restartNumberingAfterBreak="0">
    <w:nsid w:val="2BF229CB"/>
    <w:multiLevelType w:val="hybridMultilevel"/>
    <w:tmpl w:val="032C1BF2"/>
    <w:styleLink w:val="Bullets0"/>
    <w:lvl w:ilvl="0" w:tplc="A33CD242">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DC43156">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AC4296C">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968264">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31229BE">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5B8E90C">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FD8CCB8">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0FA6524">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A580C5A">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2DE43088"/>
    <w:multiLevelType w:val="hybridMultilevel"/>
    <w:tmpl w:val="AD785EE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C209B7"/>
    <w:multiLevelType w:val="hybridMultilevel"/>
    <w:tmpl w:val="DA7A3E12"/>
    <w:lvl w:ilvl="0" w:tplc="01D49B02">
      <w:start w:val="1"/>
      <w:numFmt w:val="bullet"/>
      <w:lvlText w:val=""/>
      <w:lvlJc w:val="left"/>
      <w:pPr>
        <w:ind w:left="720" w:hanging="360"/>
      </w:pPr>
      <w:rPr>
        <w:rFonts w:ascii="Symbol" w:hAnsi="Symbol" w:hint="default"/>
      </w:rPr>
    </w:lvl>
    <w:lvl w:ilvl="1" w:tplc="01AECCD2" w:tentative="1">
      <w:start w:val="1"/>
      <w:numFmt w:val="bullet"/>
      <w:lvlText w:val="o"/>
      <w:lvlJc w:val="left"/>
      <w:pPr>
        <w:ind w:left="1440" w:hanging="360"/>
      </w:pPr>
      <w:rPr>
        <w:rFonts w:ascii="Courier New" w:hAnsi="Courier New" w:cs="Courier New" w:hint="default"/>
      </w:rPr>
    </w:lvl>
    <w:lvl w:ilvl="2" w:tplc="0E1C8A70" w:tentative="1">
      <w:start w:val="1"/>
      <w:numFmt w:val="bullet"/>
      <w:lvlText w:val=""/>
      <w:lvlJc w:val="left"/>
      <w:pPr>
        <w:ind w:left="2160" w:hanging="360"/>
      </w:pPr>
      <w:rPr>
        <w:rFonts w:ascii="Wingdings" w:hAnsi="Wingdings" w:hint="default"/>
      </w:rPr>
    </w:lvl>
    <w:lvl w:ilvl="3" w:tplc="4D68E074" w:tentative="1">
      <w:start w:val="1"/>
      <w:numFmt w:val="bullet"/>
      <w:lvlText w:val=""/>
      <w:lvlJc w:val="left"/>
      <w:pPr>
        <w:ind w:left="2880" w:hanging="360"/>
      </w:pPr>
      <w:rPr>
        <w:rFonts w:ascii="Symbol" w:hAnsi="Symbol" w:hint="default"/>
      </w:rPr>
    </w:lvl>
    <w:lvl w:ilvl="4" w:tplc="4B5A1E5A" w:tentative="1">
      <w:start w:val="1"/>
      <w:numFmt w:val="bullet"/>
      <w:lvlText w:val="o"/>
      <w:lvlJc w:val="left"/>
      <w:pPr>
        <w:ind w:left="3600" w:hanging="360"/>
      </w:pPr>
      <w:rPr>
        <w:rFonts w:ascii="Courier New" w:hAnsi="Courier New" w:cs="Courier New" w:hint="default"/>
      </w:rPr>
    </w:lvl>
    <w:lvl w:ilvl="5" w:tplc="BD0E40C0" w:tentative="1">
      <w:start w:val="1"/>
      <w:numFmt w:val="bullet"/>
      <w:lvlText w:val=""/>
      <w:lvlJc w:val="left"/>
      <w:pPr>
        <w:ind w:left="4320" w:hanging="360"/>
      </w:pPr>
      <w:rPr>
        <w:rFonts w:ascii="Wingdings" w:hAnsi="Wingdings" w:hint="default"/>
      </w:rPr>
    </w:lvl>
    <w:lvl w:ilvl="6" w:tplc="7640D20E" w:tentative="1">
      <w:start w:val="1"/>
      <w:numFmt w:val="bullet"/>
      <w:lvlText w:val=""/>
      <w:lvlJc w:val="left"/>
      <w:pPr>
        <w:ind w:left="5040" w:hanging="360"/>
      </w:pPr>
      <w:rPr>
        <w:rFonts w:ascii="Symbol" w:hAnsi="Symbol" w:hint="default"/>
      </w:rPr>
    </w:lvl>
    <w:lvl w:ilvl="7" w:tplc="2370FC84" w:tentative="1">
      <w:start w:val="1"/>
      <w:numFmt w:val="bullet"/>
      <w:lvlText w:val="o"/>
      <w:lvlJc w:val="left"/>
      <w:pPr>
        <w:ind w:left="5760" w:hanging="360"/>
      </w:pPr>
      <w:rPr>
        <w:rFonts w:ascii="Courier New" w:hAnsi="Courier New" w:cs="Courier New" w:hint="default"/>
      </w:rPr>
    </w:lvl>
    <w:lvl w:ilvl="8" w:tplc="F808F07C" w:tentative="1">
      <w:start w:val="1"/>
      <w:numFmt w:val="bullet"/>
      <w:lvlText w:val=""/>
      <w:lvlJc w:val="left"/>
      <w:pPr>
        <w:ind w:left="6480" w:hanging="360"/>
      </w:pPr>
      <w:rPr>
        <w:rFonts w:ascii="Wingdings" w:hAnsi="Wingdings" w:hint="default"/>
      </w:rPr>
    </w:lvl>
  </w:abstractNum>
  <w:abstractNum w:abstractNumId="14" w15:restartNumberingAfterBreak="0">
    <w:nsid w:val="31C875F4"/>
    <w:multiLevelType w:val="hybridMultilevel"/>
    <w:tmpl w:val="C37E3E74"/>
    <w:lvl w:ilvl="0" w:tplc="BB067F7E">
      <w:start w:val="1"/>
      <w:numFmt w:val="bullet"/>
      <w:lvlText w:val=""/>
      <w:lvlJc w:val="left"/>
      <w:pPr>
        <w:ind w:left="720" w:hanging="360"/>
      </w:pPr>
      <w:rPr>
        <w:rFonts w:ascii="Symbol" w:hAnsi="Symbol" w:hint="default"/>
      </w:rPr>
    </w:lvl>
    <w:lvl w:ilvl="1" w:tplc="7F82187E" w:tentative="1">
      <w:start w:val="1"/>
      <w:numFmt w:val="bullet"/>
      <w:lvlText w:val="o"/>
      <w:lvlJc w:val="left"/>
      <w:pPr>
        <w:ind w:left="1440" w:hanging="360"/>
      </w:pPr>
      <w:rPr>
        <w:rFonts w:ascii="Courier New" w:hAnsi="Courier New" w:cs="Courier New" w:hint="default"/>
      </w:rPr>
    </w:lvl>
    <w:lvl w:ilvl="2" w:tplc="0FFA4ED8" w:tentative="1">
      <w:start w:val="1"/>
      <w:numFmt w:val="bullet"/>
      <w:lvlText w:val=""/>
      <w:lvlJc w:val="left"/>
      <w:pPr>
        <w:ind w:left="2160" w:hanging="360"/>
      </w:pPr>
      <w:rPr>
        <w:rFonts w:ascii="Wingdings" w:hAnsi="Wingdings" w:hint="default"/>
      </w:rPr>
    </w:lvl>
    <w:lvl w:ilvl="3" w:tplc="42146E00" w:tentative="1">
      <w:start w:val="1"/>
      <w:numFmt w:val="bullet"/>
      <w:lvlText w:val=""/>
      <w:lvlJc w:val="left"/>
      <w:pPr>
        <w:ind w:left="2880" w:hanging="360"/>
      </w:pPr>
      <w:rPr>
        <w:rFonts w:ascii="Symbol" w:hAnsi="Symbol" w:hint="default"/>
      </w:rPr>
    </w:lvl>
    <w:lvl w:ilvl="4" w:tplc="4F085746" w:tentative="1">
      <w:start w:val="1"/>
      <w:numFmt w:val="bullet"/>
      <w:lvlText w:val="o"/>
      <w:lvlJc w:val="left"/>
      <w:pPr>
        <w:ind w:left="3600" w:hanging="360"/>
      </w:pPr>
      <w:rPr>
        <w:rFonts w:ascii="Courier New" w:hAnsi="Courier New" w:cs="Courier New" w:hint="default"/>
      </w:rPr>
    </w:lvl>
    <w:lvl w:ilvl="5" w:tplc="ACDAB0F4" w:tentative="1">
      <w:start w:val="1"/>
      <w:numFmt w:val="bullet"/>
      <w:lvlText w:val=""/>
      <w:lvlJc w:val="left"/>
      <w:pPr>
        <w:ind w:left="4320" w:hanging="360"/>
      </w:pPr>
      <w:rPr>
        <w:rFonts w:ascii="Wingdings" w:hAnsi="Wingdings" w:hint="default"/>
      </w:rPr>
    </w:lvl>
    <w:lvl w:ilvl="6" w:tplc="2340CE4E" w:tentative="1">
      <w:start w:val="1"/>
      <w:numFmt w:val="bullet"/>
      <w:lvlText w:val=""/>
      <w:lvlJc w:val="left"/>
      <w:pPr>
        <w:ind w:left="5040" w:hanging="360"/>
      </w:pPr>
      <w:rPr>
        <w:rFonts w:ascii="Symbol" w:hAnsi="Symbol" w:hint="default"/>
      </w:rPr>
    </w:lvl>
    <w:lvl w:ilvl="7" w:tplc="0742B132" w:tentative="1">
      <w:start w:val="1"/>
      <w:numFmt w:val="bullet"/>
      <w:lvlText w:val="o"/>
      <w:lvlJc w:val="left"/>
      <w:pPr>
        <w:ind w:left="5760" w:hanging="360"/>
      </w:pPr>
      <w:rPr>
        <w:rFonts w:ascii="Courier New" w:hAnsi="Courier New" w:cs="Courier New" w:hint="default"/>
      </w:rPr>
    </w:lvl>
    <w:lvl w:ilvl="8" w:tplc="7CA08E3C" w:tentative="1">
      <w:start w:val="1"/>
      <w:numFmt w:val="bullet"/>
      <w:lvlText w:val=""/>
      <w:lvlJc w:val="left"/>
      <w:pPr>
        <w:ind w:left="6480" w:hanging="360"/>
      </w:pPr>
      <w:rPr>
        <w:rFonts w:ascii="Wingdings" w:hAnsi="Wingdings" w:hint="default"/>
      </w:rPr>
    </w:lvl>
  </w:abstractNum>
  <w:abstractNum w:abstractNumId="15" w15:restartNumberingAfterBreak="0">
    <w:nsid w:val="35C7626F"/>
    <w:multiLevelType w:val="hybridMultilevel"/>
    <w:tmpl w:val="062C4892"/>
    <w:lvl w:ilvl="0" w:tplc="39829F78">
      <w:start w:val="1"/>
      <w:numFmt w:val="decimal"/>
      <w:lvlText w:val="%1."/>
      <w:lvlJc w:val="left"/>
      <w:pPr>
        <w:ind w:left="720" w:hanging="360"/>
      </w:pPr>
      <w:rPr>
        <w:rFonts w:hint="default"/>
      </w:rPr>
    </w:lvl>
    <w:lvl w:ilvl="1" w:tplc="533A4C0C" w:tentative="1">
      <w:start w:val="1"/>
      <w:numFmt w:val="bullet"/>
      <w:lvlText w:val="o"/>
      <w:lvlJc w:val="left"/>
      <w:pPr>
        <w:ind w:left="1440" w:hanging="360"/>
      </w:pPr>
      <w:rPr>
        <w:rFonts w:ascii="Courier New" w:hAnsi="Courier New" w:cs="Courier New" w:hint="default"/>
      </w:rPr>
    </w:lvl>
    <w:lvl w:ilvl="2" w:tplc="C8D8C4D8" w:tentative="1">
      <w:start w:val="1"/>
      <w:numFmt w:val="bullet"/>
      <w:lvlText w:val=""/>
      <w:lvlJc w:val="left"/>
      <w:pPr>
        <w:ind w:left="2160" w:hanging="360"/>
      </w:pPr>
      <w:rPr>
        <w:rFonts w:ascii="Wingdings" w:hAnsi="Wingdings" w:hint="default"/>
      </w:rPr>
    </w:lvl>
    <w:lvl w:ilvl="3" w:tplc="46F8199E" w:tentative="1">
      <w:start w:val="1"/>
      <w:numFmt w:val="bullet"/>
      <w:lvlText w:val=""/>
      <w:lvlJc w:val="left"/>
      <w:pPr>
        <w:ind w:left="2880" w:hanging="360"/>
      </w:pPr>
      <w:rPr>
        <w:rFonts w:ascii="Symbol" w:hAnsi="Symbol" w:hint="default"/>
      </w:rPr>
    </w:lvl>
    <w:lvl w:ilvl="4" w:tplc="182E0404" w:tentative="1">
      <w:start w:val="1"/>
      <w:numFmt w:val="bullet"/>
      <w:lvlText w:val="o"/>
      <w:lvlJc w:val="left"/>
      <w:pPr>
        <w:ind w:left="3600" w:hanging="360"/>
      </w:pPr>
      <w:rPr>
        <w:rFonts w:ascii="Courier New" w:hAnsi="Courier New" w:cs="Courier New" w:hint="default"/>
      </w:rPr>
    </w:lvl>
    <w:lvl w:ilvl="5" w:tplc="7AC8E4A2" w:tentative="1">
      <w:start w:val="1"/>
      <w:numFmt w:val="bullet"/>
      <w:lvlText w:val=""/>
      <w:lvlJc w:val="left"/>
      <w:pPr>
        <w:ind w:left="4320" w:hanging="360"/>
      </w:pPr>
      <w:rPr>
        <w:rFonts w:ascii="Wingdings" w:hAnsi="Wingdings" w:hint="default"/>
      </w:rPr>
    </w:lvl>
    <w:lvl w:ilvl="6" w:tplc="AB7C6070" w:tentative="1">
      <w:start w:val="1"/>
      <w:numFmt w:val="bullet"/>
      <w:lvlText w:val=""/>
      <w:lvlJc w:val="left"/>
      <w:pPr>
        <w:ind w:left="5040" w:hanging="360"/>
      </w:pPr>
      <w:rPr>
        <w:rFonts w:ascii="Symbol" w:hAnsi="Symbol" w:hint="default"/>
      </w:rPr>
    </w:lvl>
    <w:lvl w:ilvl="7" w:tplc="47C4967A" w:tentative="1">
      <w:start w:val="1"/>
      <w:numFmt w:val="bullet"/>
      <w:lvlText w:val="o"/>
      <w:lvlJc w:val="left"/>
      <w:pPr>
        <w:ind w:left="5760" w:hanging="360"/>
      </w:pPr>
      <w:rPr>
        <w:rFonts w:ascii="Courier New" w:hAnsi="Courier New" w:cs="Courier New" w:hint="default"/>
      </w:rPr>
    </w:lvl>
    <w:lvl w:ilvl="8" w:tplc="74DE0674" w:tentative="1">
      <w:start w:val="1"/>
      <w:numFmt w:val="bullet"/>
      <w:lvlText w:val=""/>
      <w:lvlJc w:val="left"/>
      <w:pPr>
        <w:ind w:left="6480" w:hanging="360"/>
      </w:pPr>
      <w:rPr>
        <w:rFonts w:ascii="Wingdings" w:hAnsi="Wingdings" w:hint="default"/>
      </w:rPr>
    </w:lvl>
  </w:abstractNum>
  <w:abstractNum w:abstractNumId="16" w15:restartNumberingAfterBreak="0">
    <w:nsid w:val="385F4B1A"/>
    <w:multiLevelType w:val="hybridMultilevel"/>
    <w:tmpl w:val="DC4022AE"/>
    <w:lvl w:ilvl="0" w:tplc="89004110">
      <w:start w:val="1"/>
      <w:numFmt w:val="bullet"/>
      <w:lvlText w:val=""/>
      <w:lvlJc w:val="left"/>
      <w:pPr>
        <w:ind w:left="720" w:hanging="360"/>
      </w:pPr>
      <w:rPr>
        <w:rFonts w:ascii="Symbol" w:hAnsi="Symbol" w:hint="default"/>
      </w:rPr>
    </w:lvl>
    <w:lvl w:ilvl="1" w:tplc="5FD61D40" w:tentative="1">
      <w:start w:val="1"/>
      <w:numFmt w:val="bullet"/>
      <w:lvlText w:val="o"/>
      <w:lvlJc w:val="left"/>
      <w:pPr>
        <w:ind w:left="1440" w:hanging="360"/>
      </w:pPr>
      <w:rPr>
        <w:rFonts w:ascii="Courier New" w:hAnsi="Courier New" w:cs="Courier New" w:hint="default"/>
      </w:rPr>
    </w:lvl>
    <w:lvl w:ilvl="2" w:tplc="8468185A" w:tentative="1">
      <w:start w:val="1"/>
      <w:numFmt w:val="bullet"/>
      <w:lvlText w:val=""/>
      <w:lvlJc w:val="left"/>
      <w:pPr>
        <w:ind w:left="2160" w:hanging="360"/>
      </w:pPr>
      <w:rPr>
        <w:rFonts w:ascii="Wingdings" w:hAnsi="Wingdings" w:hint="default"/>
      </w:rPr>
    </w:lvl>
    <w:lvl w:ilvl="3" w:tplc="87F8B10C" w:tentative="1">
      <w:start w:val="1"/>
      <w:numFmt w:val="bullet"/>
      <w:lvlText w:val=""/>
      <w:lvlJc w:val="left"/>
      <w:pPr>
        <w:ind w:left="2880" w:hanging="360"/>
      </w:pPr>
      <w:rPr>
        <w:rFonts w:ascii="Symbol" w:hAnsi="Symbol" w:hint="default"/>
      </w:rPr>
    </w:lvl>
    <w:lvl w:ilvl="4" w:tplc="BCC6736E" w:tentative="1">
      <w:start w:val="1"/>
      <w:numFmt w:val="bullet"/>
      <w:lvlText w:val="o"/>
      <w:lvlJc w:val="left"/>
      <w:pPr>
        <w:ind w:left="3600" w:hanging="360"/>
      </w:pPr>
      <w:rPr>
        <w:rFonts w:ascii="Courier New" w:hAnsi="Courier New" w:cs="Courier New" w:hint="default"/>
      </w:rPr>
    </w:lvl>
    <w:lvl w:ilvl="5" w:tplc="C008A5A8" w:tentative="1">
      <w:start w:val="1"/>
      <w:numFmt w:val="bullet"/>
      <w:lvlText w:val=""/>
      <w:lvlJc w:val="left"/>
      <w:pPr>
        <w:ind w:left="4320" w:hanging="360"/>
      </w:pPr>
      <w:rPr>
        <w:rFonts w:ascii="Wingdings" w:hAnsi="Wingdings" w:hint="default"/>
      </w:rPr>
    </w:lvl>
    <w:lvl w:ilvl="6" w:tplc="D034D938" w:tentative="1">
      <w:start w:val="1"/>
      <w:numFmt w:val="bullet"/>
      <w:lvlText w:val=""/>
      <w:lvlJc w:val="left"/>
      <w:pPr>
        <w:ind w:left="5040" w:hanging="360"/>
      </w:pPr>
      <w:rPr>
        <w:rFonts w:ascii="Symbol" w:hAnsi="Symbol" w:hint="default"/>
      </w:rPr>
    </w:lvl>
    <w:lvl w:ilvl="7" w:tplc="B8D09A60" w:tentative="1">
      <w:start w:val="1"/>
      <w:numFmt w:val="bullet"/>
      <w:lvlText w:val="o"/>
      <w:lvlJc w:val="left"/>
      <w:pPr>
        <w:ind w:left="5760" w:hanging="360"/>
      </w:pPr>
      <w:rPr>
        <w:rFonts w:ascii="Courier New" w:hAnsi="Courier New" w:cs="Courier New" w:hint="default"/>
      </w:rPr>
    </w:lvl>
    <w:lvl w:ilvl="8" w:tplc="CD5E4D4A" w:tentative="1">
      <w:start w:val="1"/>
      <w:numFmt w:val="bullet"/>
      <w:lvlText w:val=""/>
      <w:lvlJc w:val="left"/>
      <w:pPr>
        <w:ind w:left="6480" w:hanging="360"/>
      </w:pPr>
      <w:rPr>
        <w:rFonts w:ascii="Wingdings" w:hAnsi="Wingdings" w:hint="default"/>
      </w:rPr>
    </w:lvl>
  </w:abstractNum>
  <w:abstractNum w:abstractNumId="17" w15:restartNumberingAfterBreak="0">
    <w:nsid w:val="3BE87475"/>
    <w:multiLevelType w:val="hybridMultilevel"/>
    <w:tmpl w:val="8C6A5B0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BEA4FF2"/>
    <w:multiLevelType w:val="hybridMultilevel"/>
    <w:tmpl w:val="7C30DD28"/>
    <w:lvl w:ilvl="0" w:tplc="743EC906">
      <w:start w:val="1"/>
      <w:numFmt w:val="bullet"/>
      <w:lvlText w:val=""/>
      <w:lvlJc w:val="left"/>
      <w:pPr>
        <w:ind w:left="1080" w:hanging="360"/>
      </w:pPr>
      <w:rPr>
        <w:rFonts w:ascii="Symbol" w:hAnsi="Symbol" w:hint="default"/>
      </w:rPr>
    </w:lvl>
    <w:lvl w:ilvl="1" w:tplc="8584846E" w:tentative="1">
      <w:start w:val="1"/>
      <w:numFmt w:val="bullet"/>
      <w:lvlText w:val="o"/>
      <w:lvlJc w:val="left"/>
      <w:pPr>
        <w:ind w:left="1800" w:hanging="360"/>
      </w:pPr>
      <w:rPr>
        <w:rFonts w:ascii="Courier New" w:hAnsi="Courier New" w:cs="Courier New" w:hint="default"/>
      </w:rPr>
    </w:lvl>
    <w:lvl w:ilvl="2" w:tplc="07468592" w:tentative="1">
      <w:start w:val="1"/>
      <w:numFmt w:val="bullet"/>
      <w:lvlText w:val=""/>
      <w:lvlJc w:val="left"/>
      <w:pPr>
        <w:ind w:left="2520" w:hanging="360"/>
      </w:pPr>
      <w:rPr>
        <w:rFonts w:ascii="Wingdings" w:hAnsi="Wingdings" w:hint="default"/>
      </w:rPr>
    </w:lvl>
    <w:lvl w:ilvl="3" w:tplc="94A2AB50" w:tentative="1">
      <w:start w:val="1"/>
      <w:numFmt w:val="bullet"/>
      <w:lvlText w:val=""/>
      <w:lvlJc w:val="left"/>
      <w:pPr>
        <w:ind w:left="3240" w:hanging="360"/>
      </w:pPr>
      <w:rPr>
        <w:rFonts w:ascii="Symbol" w:hAnsi="Symbol" w:hint="default"/>
      </w:rPr>
    </w:lvl>
    <w:lvl w:ilvl="4" w:tplc="C936B16C" w:tentative="1">
      <w:start w:val="1"/>
      <w:numFmt w:val="bullet"/>
      <w:lvlText w:val="o"/>
      <w:lvlJc w:val="left"/>
      <w:pPr>
        <w:ind w:left="3960" w:hanging="360"/>
      </w:pPr>
      <w:rPr>
        <w:rFonts w:ascii="Courier New" w:hAnsi="Courier New" w:cs="Courier New" w:hint="default"/>
      </w:rPr>
    </w:lvl>
    <w:lvl w:ilvl="5" w:tplc="1D081456" w:tentative="1">
      <w:start w:val="1"/>
      <w:numFmt w:val="bullet"/>
      <w:lvlText w:val=""/>
      <w:lvlJc w:val="left"/>
      <w:pPr>
        <w:ind w:left="4680" w:hanging="360"/>
      </w:pPr>
      <w:rPr>
        <w:rFonts w:ascii="Wingdings" w:hAnsi="Wingdings" w:hint="default"/>
      </w:rPr>
    </w:lvl>
    <w:lvl w:ilvl="6" w:tplc="742C1E44" w:tentative="1">
      <w:start w:val="1"/>
      <w:numFmt w:val="bullet"/>
      <w:lvlText w:val=""/>
      <w:lvlJc w:val="left"/>
      <w:pPr>
        <w:ind w:left="5400" w:hanging="360"/>
      </w:pPr>
      <w:rPr>
        <w:rFonts w:ascii="Symbol" w:hAnsi="Symbol" w:hint="default"/>
      </w:rPr>
    </w:lvl>
    <w:lvl w:ilvl="7" w:tplc="6A64E9A6" w:tentative="1">
      <w:start w:val="1"/>
      <w:numFmt w:val="bullet"/>
      <w:lvlText w:val="o"/>
      <w:lvlJc w:val="left"/>
      <w:pPr>
        <w:ind w:left="6120" w:hanging="360"/>
      </w:pPr>
      <w:rPr>
        <w:rFonts w:ascii="Courier New" w:hAnsi="Courier New" w:cs="Courier New" w:hint="default"/>
      </w:rPr>
    </w:lvl>
    <w:lvl w:ilvl="8" w:tplc="04021D26" w:tentative="1">
      <w:start w:val="1"/>
      <w:numFmt w:val="bullet"/>
      <w:lvlText w:val=""/>
      <w:lvlJc w:val="left"/>
      <w:pPr>
        <w:ind w:left="6840" w:hanging="360"/>
      </w:pPr>
      <w:rPr>
        <w:rFonts w:ascii="Wingdings" w:hAnsi="Wingdings" w:hint="default"/>
      </w:rPr>
    </w:lvl>
  </w:abstractNum>
  <w:abstractNum w:abstractNumId="19" w15:restartNumberingAfterBreak="0">
    <w:nsid w:val="50953920"/>
    <w:multiLevelType w:val="hybridMultilevel"/>
    <w:tmpl w:val="720A7836"/>
    <w:lvl w:ilvl="0" w:tplc="6A0E138A">
      <w:start w:val="1"/>
      <w:numFmt w:val="decimal"/>
      <w:lvlText w:val="%1."/>
      <w:lvlJc w:val="left"/>
      <w:pPr>
        <w:ind w:left="720" w:hanging="360"/>
      </w:pPr>
      <w:rPr>
        <w:rFonts w:hint="default"/>
      </w:rPr>
    </w:lvl>
    <w:lvl w:ilvl="1" w:tplc="D958C48E" w:tentative="1">
      <w:start w:val="1"/>
      <w:numFmt w:val="bullet"/>
      <w:lvlText w:val="o"/>
      <w:lvlJc w:val="left"/>
      <w:pPr>
        <w:ind w:left="1440" w:hanging="360"/>
      </w:pPr>
      <w:rPr>
        <w:rFonts w:ascii="Courier New" w:hAnsi="Courier New" w:cs="Courier New" w:hint="default"/>
      </w:rPr>
    </w:lvl>
    <w:lvl w:ilvl="2" w:tplc="F49EE10A" w:tentative="1">
      <w:start w:val="1"/>
      <w:numFmt w:val="bullet"/>
      <w:lvlText w:val=""/>
      <w:lvlJc w:val="left"/>
      <w:pPr>
        <w:ind w:left="2160" w:hanging="360"/>
      </w:pPr>
      <w:rPr>
        <w:rFonts w:ascii="Wingdings" w:hAnsi="Wingdings" w:hint="default"/>
      </w:rPr>
    </w:lvl>
    <w:lvl w:ilvl="3" w:tplc="BF325B3C" w:tentative="1">
      <w:start w:val="1"/>
      <w:numFmt w:val="bullet"/>
      <w:lvlText w:val=""/>
      <w:lvlJc w:val="left"/>
      <w:pPr>
        <w:ind w:left="2880" w:hanging="360"/>
      </w:pPr>
      <w:rPr>
        <w:rFonts w:ascii="Symbol" w:hAnsi="Symbol" w:hint="default"/>
      </w:rPr>
    </w:lvl>
    <w:lvl w:ilvl="4" w:tplc="A42A7670" w:tentative="1">
      <w:start w:val="1"/>
      <w:numFmt w:val="bullet"/>
      <w:lvlText w:val="o"/>
      <w:lvlJc w:val="left"/>
      <w:pPr>
        <w:ind w:left="3600" w:hanging="360"/>
      </w:pPr>
      <w:rPr>
        <w:rFonts w:ascii="Courier New" w:hAnsi="Courier New" w:cs="Courier New" w:hint="default"/>
      </w:rPr>
    </w:lvl>
    <w:lvl w:ilvl="5" w:tplc="492209C0" w:tentative="1">
      <w:start w:val="1"/>
      <w:numFmt w:val="bullet"/>
      <w:lvlText w:val=""/>
      <w:lvlJc w:val="left"/>
      <w:pPr>
        <w:ind w:left="4320" w:hanging="360"/>
      </w:pPr>
      <w:rPr>
        <w:rFonts w:ascii="Wingdings" w:hAnsi="Wingdings" w:hint="default"/>
      </w:rPr>
    </w:lvl>
    <w:lvl w:ilvl="6" w:tplc="73BC8D2E" w:tentative="1">
      <w:start w:val="1"/>
      <w:numFmt w:val="bullet"/>
      <w:lvlText w:val=""/>
      <w:lvlJc w:val="left"/>
      <w:pPr>
        <w:ind w:left="5040" w:hanging="360"/>
      </w:pPr>
      <w:rPr>
        <w:rFonts w:ascii="Symbol" w:hAnsi="Symbol" w:hint="default"/>
      </w:rPr>
    </w:lvl>
    <w:lvl w:ilvl="7" w:tplc="A718F2CE" w:tentative="1">
      <w:start w:val="1"/>
      <w:numFmt w:val="bullet"/>
      <w:lvlText w:val="o"/>
      <w:lvlJc w:val="left"/>
      <w:pPr>
        <w:ind w:left="5760" w:hanging="360"/>
      </w:pPr>
      <w:rPr>
        <w:rFonts w:ascii="Courier New" w:hAnsi="Courier New" w:cs="Courier New" w:hint="default"/>
      </w:rPr>
    </w:lvl>
    <w:lvl w:ilvl="8" w:tplc="7DFCAEB2" w:tentative="1">
      <w:start w:val="1"/>
      <w:numFmt w:val="bullet"/>
      <w:lvlText w:val=""/>
      <w:lvlJc w:val="left"/>
      <w:pPr>
        <w:ind w:left="6480" w:hanging="360"/>
      </w:pPr>
      <w:rPr>
        <w:rFonts w:ascii="Wingdings" w:hAnsi="Wingdings" w:hint="default"/>
      </w:rPr>
    </w:lvl>
  </w:abstractNum>
  <w:abstractNum w:abstractNumId="20" w15:restartNumberingAfterBreak="0">
    <w:nsid w:val="542E2604"/>
    <w:multiLevelType w:val="hybridMultilevel"/>
    <w:tmpl w:val="3D821AB0"/>
    <w:lvl w:ilvl="0" w:tplc="B8CACD52">
      <w:start w:val="1"/>
      <w:numFmt w:val="bullet"/>
      <w:lvlText w:val=""/>
      <w:lvlJc w:val="left"/>
      <w:pPr>
        <w:ind w:left="720" w:hanging="360"/>
      </w:pPr>
      <w:rPr>
        <w:rFonts w:ascii="Symbol" w:hAnsi="Symbol" w:hint="default"/>
      </w:rPr>
    </w:lvl>
    <w:lvl w:ilvl="1" w:tplc="7B7A72B6" w:tentative="1">
      <w:start w:val="1"/>
      <w:numFmt w:val="bullet"/>
      <w:lvlText w:val="o"/>
      <w:lvlJc w:val="left"/>
      <w:pPr>
        <w:ind w:left="1440" w:hanging="360"/>
      </w:pPr>
      <w:rPr>
        <w:rFonts w:ascii="Courier New" w:hAnsi="Courier New" w:cs="Courier New" w:hint="default"/>
      </w:rPr>
    </w:lvl>
    <w:lvl w:ilvl="2" w:tplc="495EF050" w:tentative="1">
      <w:start w:val="1"/>
      <w:numFmt w:val="bullet"/>
      <w:lvlText w:val=""/>
      <w:lvlJc w:val="left"/>
      <w:pPr>
        <w:ind w:left="2160" w:hanging="360"/>
      </w:pPr>
      <w:rPr>
        <w:rFonts w:ascii="Wingdings" w:hAnsi="Wingdings" w:hint="default"/>
      </w:rPr>
    </w:lvl>
    <w:lvl w:ilvl="3" w:tplc="C7769D38" w:tentative="1">
      <w:start w:val="1"/>
      <w:numFmt w:val="bullet"/>
      <w:lvlText w:val=""/>
      <w:lvlJc w:val="left"/>
      <w:pPr>
        <w:ind w:left="2880" w:hanging="360"/>
      </w:pPr>
      <w:rPr>
        <w:rFonts w:ascii="Symbol" w:hAnsi="Symbol" w:hint="default"/>
      </w:rPr>
    </w:lvl>
    <w:lvl w:ilvl="4" w:tplc="1C789CBE" w:tentative="1">
      <w:start w:val="1"/>
      <w:numFmt w:val="bullet"/>
      <w:lvlText w:val="o"/>
      <w:lvlJc w:val="left"/>
      <w:pPr>
        <w:ind w:left="3600" w:hanging="360"/>
      </w:pPr>
      <w:rPr>
        <w:rFonts w:ascii="Courier New" w:hAnsi="Courier New" w:cs="Courier New" w:hint="default"/>
      </w:rPr>
    </w:lvl>
    <w:lvl w:ilvl="5" w:tplc="8EFE0F4E" w:tentative="1">
      <w:start w:val="1"/>
      <w:numFmt w:val="bullet"/>
      <w:lvlText w:val=""/>
      <w:lvlJc w:val="left"/>
      <w:pPr>
        <w:ind w:left="4320" w:hanging="360"/>
      </w:pPr>
      <w:rPr>
        <w:rFonts w:ascii="Wingdings" w:hAnsi="Wingdings" w:hint="default"/>
      </w:rPr>
    </w:lvl>
    <w:lvl w:ilvl="6" w:tplc="697C4F26" w:tentative="1">
      <w:start w:val="1"/>
      <w:numFmt w:val="bullet"/>
      <w:lvlText w:val=""/>
      <w:lvlJc w:val="left"/>
      <w:pPr>
        <w:ind w:left="5040" w:hanging="360"/>
      </w:pPr>
      <w:rPr>
        <w:rFonts w:ascii="Symbol" w:hAnsi="Symbol" w:hint="default"/>
      </w:rPr>
    </w:lvl>
    <w:lvl w:ilvl="7" w:tplc="CD42D65C" w:tentative="1">
      <w:start w:val="1"/>
      <w:numFmt w:val="bullet"/>
      <w:lvlText w:val="o"/>
      <w:lvlJc w:val="left"/>
      <w:pPr>
        <w:ind w:left="5760" w:hanging="360"/>
      </w:pPr>
      <w:rPr>
        <w:rFonts w:ascii="Courier New" w:hAnsi="Courier New" w:cs="Courier New" w:hint="default"/>
      </w:rPr>
    </w:lvl>
    <w:lvl w:ilvl="8" w:tplc="18641466" w:tentative="1">
      <w:start w:val="1"/>
      <w:numFmt w:val="bullet"/>
      <w:lvlText w:val=""/>
      <w:lvlJc w:val="left"/>
      <w:pPr>
        <w:ind w:left="6480" w:hanging="360"/>
      </w:pPr>
      <w:rPr>
        <w:rFonts w:ascii="Wingdings" w:hAnsi="Wingdings" w:hint="default"/>
      </w:rPr>
    </w:lvl>
  </w:abstractNum>
  <w:abstractNum w:abstractNumId="21" w15:restartNumberingAfterBreak="0">
    <w:nsid w:val="553B0BD3"/>
    <w:multiLevelType w:val="hybridMultilevel"/>
    <w:tmpl w:val="BFC6BB4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6D60500"/>
    <w:multiLevelType w:val="hybridMultilevel"/>
    <w:tmpl w:val="8E445FFC"/>
    <w:lvl w:ilvl="0" w:tplc="5874C7C8">
      <w:start w:val="1"/>
      <w:numFmt w:val="bullet"/>
      <w:lvlText w:val="o"/>
      <w:lvlJc w:val="left"/>
      <w:pPr>
        <w:ind w:left="720" w:hanging="360"/>
      </w:pPr>
      <w:rPr>
        <w:rFonts w:ascii="Courier New" w:hAnsi="Courier New" w:cs="Courier New" w:hint="default"/>
      </w:rPr>
    </w:lvl>
    <w:lvl w:ilvl="1" w:tplc="EA126632" w:tentative="1">
      <w:start w:val="1"/>
      <w:numFmt w:val="bullet"/>
      <w:lvlText w:val="o"/>
      <w:lvlJc w:val="left"/>
      <w:pPr>
        <w:ind w:left="1440" w:hanging="360"/>
      </w:pPr>
      <w:rPr>
        <w:rFonts w:ascii="Courier New" w:hAnsi="Courier New" w:cs="Courier New" w:hint="default"/>
      </w:rPr>
    </w:lvl>
    <w:lvl w:ilvl="2" w:tplc="F606D6EA" w:tentative="1">
      <w:start w:val="1"/>
      <w:numFmt w:val="bullet"/>
      <w:lvlText w:val=""/>
      <w:lvlJc w:val="left"/>
      <w:pPr>
        <w:ind w:left="2160" w:hanging="360"/>
      </w:pPr>
      <w:rPr>
        <w:rFonts w:ascii="Wingdings" w:hAnsi="Wingdings" w:hint="default"/>
      </w:rPr>
    </w:lvl>
    <w:lvl w:ilvl="3" w:tplc="699AD6B4" w:tentative="1">
      <w:start w:val="1"/>
      <w:numFmt w:val="bullet"/>
      <w:lvlText w:val=""/>
      <w:lvlJc w:val="left"/>
      <w:pPr>
        <w:ind w:left="2880" w:hanging="360"/>
      </w:pPr>
      <w:rPr>
        <w:rFonts w:ascii="Symbol" w:hAnsi="Symbol" w:hint="default"/>
      </w:rPr>
    </w:lvl>
    <w:lvl w:ilvl="4" w:tplc="77DA423C" w:tentative="1">
      <w:start w:val="1"/>
      <w:numFmt w:val="bullet"/>
      <w:lvlText w:val="o"/>
      <w:lvlJc w:val="left"/>
      <w:pPr>
        <w:ind w:left="3600" w:hanging="360"/>
      </w:pPr>
      <w:rPr>
        <w:rFonts w:ascii="Courier New" w:hAnsi="Courier New" w:cs="Courier New" w:hint="default"/>
      </w:rPr>
    </w:lvl>
    <w:lvl w:ilvl="5" w:tplc="54DC15FE" w:tentative="1">
      <w:start w:val="1"/>
      <w:numFmt w:val="bullet"/>
      <w:lvlText w:val=""/>
      <w:lvlJc w:val="left"/>
      <w:pPr>
        <w:ind w:left="4320" w:hanging="360"/>
      </w:pPr>
      <w:rPr>
        <w:rFonts w:ascii="Wingdings" w:hAnsi="Wingdings" w:hint="default"/>
      </w:rPr>
    </w:lvl>
    <w:lvl w:ilvl="6" w:tplc="09EC1258" w:tentative="1">
      <w:start w:val="1"/>
      <w:numFmt w:val="bullet"/>
      <w:lvlText w:val=""/>
      <w:lvlJc w:val="left"/>
      <w:pPr>
        <w:ind w:left="5040" w:hanging="360"/>
      </w:pPr>
      <w:rPr>
        <w:rFonts w:ascii="Symbol" w:hAnsi="Symbol" w:hint="default"/>
      </w:rPr>
    </w:lvl>
    <w:lvl w:ilvl="7" w:tplc="0A605F00" w:tentative="1">
      <w:start w:val="1"/>
      <w:numFmt w:val="bullet"/>
      <w:lvlText w:val="o"/>
      <w:lvlJc w:val="left"/>
      <w:pPr>
        <w:ind w:left="5760" w:hanging="360"/>
      </w:pPr>
      <w:rPr>
        <w:rFonts w:ascii="Courier New" w:hAnsi="Courier New" w:cs="Courier New" w:hint="default"/>
      </w:rPr>
    </w:lvl>
    <w:lvl w:ilvl="8" w:tplc="DF8CA1EE" w:tentative="1">
      <w:start w:val="1"/>
      <w:numFmt w:val="bullet"/>
      <w:lvlText w:val=""/>
      <w:lvlJc w:val="left"/>
      <w:pPr>
        <w:ind w:left="6480" w:hanging="360"/>
      </w:pPr>
      <w:rPr>
        <w:rFonts w:ascii="Wingdings" w:hAnsi="Wingdings" w:hint="default"/>
      </w:rPr>
    </w:lvl>
  </w:abstractNum>
  <w:abstractNum w:abstractNumId="23" w15:restartNumberingAfterBreak="0">
    <w:nsid w:val="5B9E0331"/>
    <w:multiLevelType w:val="hybridMultilevel"/>
    <w:tmpl w:val="1DDE5558"/>
    <w:lvl w:ilvl="0" w:tplc="451CC550">
      <w:start w:val="1"/>
      <w:numFmt w:val="bullet"/>
      <w:lvlText w:val=""/>
      <w:lvlJc w:val="left"/>
      <w:pPr>
        <w:ind w:left="720" w:hanging="360"/>
      </w:pPr>
      <w:rPr>
        <w:rFonts w:ascii="Symbol" w:hAnsi="Symbol" w:hint="default"/>
      </w:rPr>
    </w:lvl>
    <w:lvl w:ilvl="1" w:tplc="45346FC8" w:tentative="1">
      <w:start w:val="1"/>
      <w:numFmt w:val="bullet"/>
      <w:lvlText w:val="o"/>
      <w:lvlJc w:val="left"/>
      <w:pPr>
        <w:ind w:left="1440" w:hanging="360"/>
      </w:pPr>
      <w:rPr>
        <w:rFonts w:ascii="Courier New" w:hAnsi="Courier New" w:cs="Courier New" w:hint="default"/>
      </w:rPr>
    </w:lvl>
    <w:lvl w:ilvl="2" w:tplc="CD921338" w:tentative="1">
      <w:start w:val="1"/>
      <w:numFmt w:val="bullet"/>
      <w:lvlText w:val=""/>
      <w:lvlJc w:val="left"/>
      <w:pPr>
        <w:ind w:left="2160" w:hanging="360"/>
      </w:pPr>
      <w:rPr>
        <w:rFonts w:ascii="Wingdings" w:hAnsi="Wingdings" w:hint="default"/>
      </w:rPr>
    </w:lvl>
    <w:lvl w:ilvl="3" w:tplc="898C33CE" w:tentative="1">
      <w:start w:val="1"/>
      <w:numFmt w:val="bullet"/>
      <w:lvlText w:val=""/>
      <w:lvlJc w:val="left"/>
      <w:pPr>
        <w:ind w:left="2880" w:hanging="360"/>
      </w:pPr>
      <w:rPr>
        <w:rFonts w:ascii="Symbol" w:hAnsi="Symbol" w:hint="default"/>
      </w:rPr>
    </w:lvl>
    <w:lvl w:ilvl="4" w:tplc="CB1216C6" w:tentative="1">
      <w:start w:val="1"/>
      <w:numFmt w:val="bullet"/>
      <w:lvlText w:val="o"/>
      <w:lvlJc w:val="left"/>
      <w:pPr>
        <w:ind w:left="3600" w:hanging="360"/>
      </w:pPr>
      <w:rPr>
        <w:rFonts w:ascii="Courier New" w:hAnsi="Courier New" w:cs="Courier New" w:hint="default"/>
      </w:rPr>
    </w:lvl>
    <w:lvl w:ilvl="5" w:tplc="EE12DC58" w:tentative="1">
      <w:start w:val="1"/>
      <w:numFmt w:val="bullet"/>
      <w:lvlText w:val=""/>
      <w:lvlJc w:val="left"/>
      <w:pPr>
        <w:ind w:left="4320" w:hanging="360"/>
      </w:pPr>
      <w:rPr>
        <w:rFonts w:ascii="Wingdings" w:hAnsi="Wingdings" w:hint="default"/>
      </w:rPr>
    </w:lvl>
    <w:lvl w:ilvl="6" w:tplc="98C2D77E" w:tentative="1">
      <w:start w:val="1"/>
      <w:numFmt w:val="bullet"/>
      <w:lvlText w:val=""/>
      <w:lvlJc w:val="left"/>
      <w:pPr>
        <w:ind w:left="5040" w:hanging="360"/>
      </w:pPr>
      <w:rPr>
        <w:rFonts w:ascii="Symbol" w:hAnsi="Symbol" w:hint="default"/>
      </w:rPr>
    </w:lvl>
    <w:lvl w:ilvl="7" w:tplc="9A9C0216" w:tentative="1">
      <w:start w:val="1"/>
      <w:numFmt w:val="bullet"/>
      <w:lvlText w:val="o"/>
      <w:lvlJc w:val="left"/>
      <w:pPr>
        <w:ind w:left="5760" w:hanging="360"/>
      </w:pPr>
      <w:rPr>
        <w:rFonts w:ascii="Courier New" w:hAnsi="Courier New" w:cs="Courier New" w:hint="default"/>
      </w:rPr>
    </w:lvl>
    <w:lvl w:ilvl="8" w:tplc="7524483C" w:tentative="1">
      <w:start w:val="1"/>
      <w:numFmt w:val="bullet"/>
      <w:lvlText w:val=""/>
      <w:lvlJc w:val="left"/>
      <w:pPr>
        <w:ind w:left="6480" w:hanging="360"/>
      </w:pPr>
      <w:rPr>
        <w:rFonts w:ascii="Wingdings" w:hAnsi="Wingdings" w:hint="default"/>
      </w:rPr>
    </w:lvl>
  </w:abstractNum>
  <w:abstractNum w:abstractNumId="24" w15:restartNumberingAfterBreak="0">
    <w:nsid w:val="5BA64878"/>
    <w:multiLevelType w:val="hybridMultilevel"/>
    <w:tmpl w:val="DF6E09BA"/>
    <w:lvl w:ilvl="0" w:tplc="1910ED42">
      <w:start w:val="1"/>
      <w:numFmt w:val="bullet"/>
      <w:lvlText w:val=""/>
      <w:lvlJc w:val="left"/>
      <w:pPr>
        <w:ind w:left="720" w:hanging="360"/>
      </w:pPr>
      <w:rPr>
        <w:rFonts w:ascii="Symbol" w:hAnsi="Symbol" w:hint="default"/>
      </w:rPr>
    </w:lvl>
    <w:lvl w:ilvl="1" w:tplc="88048372" w:tentative="1">
      <w:start w:val="1"/>
      <w:numFmt w:val="bullet"/>
      <w:lvlText w:val="o"/>
      <w:lvlJc w:val="left"/>
      <w:pPr>
        <w:ind w:left="1440" w:hanging="360"/>
      </w:pPr>
      <w:rPr>
        <w:rFonts w:ascii="Courier New" w:hAnsi="Courier New" w:cs="Courier New" w:hint="default"/>
      </w:rPr>
    </w:lvl>
    <w:lvl w:ilvl="2" w:tplc="266661A8" w:tentative="1">
      <w:start w:val="1"/>
      <w:numFmt w:val="bullet"/>
      <w:lvlText w:val=""/>
      <w:lvlJc w:val="left"/>
      <w:pPr>
        <w:ind w:left="2160" w:hanging="360"/>
      </w:pPr>
      <w:rPr>
        <w:rFonts w:ascii="Wingdings" w:hAnsi="Wingdings" w:hint="default"/>
      </w:rPr>
    </w:lvl>
    <w:lvl w:ilvl="3" w:tplc="F4C4CEAE" w:tentative="1">
      <w:start w:val="1"/>
      <w:numFmt w:val="bullet"/>
      <w:lvlText w:val=""/>
      <w:lvlJc w:val="left"/>
      <w:pPr>
        <w:ind w:left="2880" w:hanging="360"/>
      </w:pPr>
      <w:rPr>
        <w:rFonts w:ascii="Symbol" w:hAnsi="Symbol" w:hint="default"/>
      </w:rPr>
    </w:lvl>
    <w:lvl w:ilvl="4" w:tplc="8C44999E" w:tentative="1">
      <w:start w:val="1"/>
      <w:numFmt w:val="bullet"/>
      <w:lvlText w:val="o"/>
      <w:lvlJc w:val="left"/>
      <w:pPr>
        <w:ind w:left="3600" w:hanging="360"/>
      </w:pPr>
      <w:rPr>
        <w:rFonts w:ascii="Courier New" w:hAnsi="Courier New" w:cs="Courier New" w:hint="default"/>
      </w:rPr>
    </w:lvl>
    <w:lvl w:ilvl="5" w:tplc="E62476C6" w:tentative="1">
      <w:start w:val="1"/>
      <w:numFmt w:val="bullet"/>
      <w:lvlText w:val=""/>
      <w:lvlJc w:val="left"/>
      <w:pPr>
        <w:ind w:left="4320" w:hanging="360"/>
      </w:pPr>
      <w:rPr>
        <w:rFonts w:ascii="Wingdings" w:hAnsi="Wingdings" w:hint="default"/>
      </w:rPr>
    </w:lvl>
    <w:lvl w:ilvl="6" w:tplc="E650110A" w:tentative="1">
      <w:start w:val="1"/>
      <w:numFmt w:val="bullet"/>
      <w:lvlText w:val=""/>
      <w:lvlJc w:val="left"/>
      <w:pPr>
        <w:ind w:left="5040" w:hanging="360"/>
      </w:pPr>
      <w:rPr>
        <w:rFonts w:ascii="Symbol" w:hAnsi="Symbol" w:hint="default"/>
      </w:rPr>
    </w:lvl>
    <w:lvl w:ilvl="7" w:tplc="0468854A" w:tentative="1">
      <w:start w:val="1"/>
      <w:numFmt w:val="bullet"/>
      <w:lvlText w:val="o"/>
      <w:lvlJc w:val="left"/>
      <w:pPr>
        <w:ind w:left="5760" w:hanging="360"/>
      </w:pPr>
      <w:rPr>
        <w:rFonts w:ascii="Courier New" w:hAnsi="Courier New" w:cs="Courier New" w:hint="default"/>
      </w:rPr>
    </w:lvl>
    <w:lvl w:ilvl="8" w:tplc="11F41168" w:tentative="1">
      <w:start w:val="1"/>
      <w:numFmt w:val="bullet"/>
      <w:lvlText w:val=""/>
      <w:lvlJc w:val="left"/>
      <w:pPr>
        <w:ind w:left="6480" w:hanging="360"/>
      </w:pPr>
      <w:rPr>
        <w:rFonts w:ascii="Wingdings" w:hAnsi="Wingdings" w:hint="default"/>
      </w:rPr>
    </w:lvl>
  </w:abstractNum>
  <w:abstractNum w:abstractNumId="25" w15:restartNumberingAfterBreak="0">
    <w:nsid w:val="60421368"/>
    <w:multiLevelType w:val="hybridMultilevel"/>
    <w:tmpl w:val="856A94C4"/>
    <w:styleLink w:val="ImportedStyle1"/>
    <w:lvl w:ilvl="0" w:tplc="8F426C44">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E4001F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B04B35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990AA0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C70601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0544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AEA311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6EFE1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DE15E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6B3C3B53"/>
    <w:multiLevelType w:val="hybridMultilevel"/>
    <w:tmpl w:val="D7B27ADC"/>
    <w:lvl w:ilvl="0" w:tplc="233E62D2">
      <w:start w:val="1"/>
      <w:numFmt w:val="decimal"/>
      <w:lvlText w:val="%1."/>
      <w:lvlJc w:val="left"/>
      <w:pPr>
        <w:ind w:left="720" w:hanging="360"/>
      </w:pPr>
      <w:rPr>
        <w:rFonts w:hint="default"/>
      </w:rPr>
    </w:lvl>
    <w:lvl w:ilvl="1" w:tplc="808296C4" w:tentative="1">
      <w:start w:val="1"/>
      <w:numFmt w:val="bullet"/>
      <w:lvlText w:val="o"/>
      <w:lvlJc w:val="left"/>
      <w:pPr>
        <w:ind w:left="1440" w:hanging="360"/>
      </w:pPr>
      <w:rPr>
        <w:rFonts w:ascii="Courier New" w:hAnsi="Courier New" w:cs="Courier New" w:hint="default"/>
      </w:rPr>
    </w:lvl>
    <w:lvl w:ilvl="2" w:tplc="6A1C3DA8" w:tentative="1">
      <w:start w:val="1"/>
      <w:numFmt w:val="bullet"/>
      <w:lvlText w:val=""/>
      <w:lvlJc w:val="left"/>
      <w:pPr>
        <w:ind w:left="2160" w:hanging="360"/>
      </w:pPr>
      <w:rPr>
        <w:rFonts w:ascii="Wingdings" w:hAnsi="Wingdings" w:hint="default"/>
      </w:rPr>
    </w:lvl>
    <w:lvl w:ilvl="3" w:tplc="B87ACEA6" w:tentative="1">
      <w:start w:val="1"/>
      <w:numFmt w:val="bullet"/>
      <w:lvlText w:val=""/>
      <w:lvlJc w:val="left"/>
      <w:pPr>
        <w:ind w:left="2880" w:hanging="360"/>
      </w:pPr>
      <w:rPr>
        <w:rFonts w:ascii="Symbol" w:hAnsi="Symbol" w:hint="default"/>
      </w:rPr>
    </w:lvl>
    <w:lvl w:ilvl="4" w:tplc="4EE41B14" w:tentative="1">
      <w:start w:val="1"/>
      <w:numFmt w:val="bullet"/>
      <w:lvlText w:val="o"/>
      <w:lvlJc w:val="left"/>
      <w:pPr>
        <w:ind w:left="3600" w:hanging="360"/>
      </w:pPr>
      <w:rPr>
        <w:rFonts w:ascii="Courier New" w:hAnsi="Courier New" w:cs="Courier New" w:hint="default"/>
      </w:rPr>
    </w:lvl>
    <w:lvl w:ilvl="5" w:tplc="1E4CA5BA" w:tentative="1">
      <w:start w:val="1"/>
      <w:numFmt w:val="bullet"/>
      <w:lvlText w:val=""/>
      <w:lvlJc w:val="left"/>
      <w:pPr>
        <w:ind w:left="4320" w:hanging="360"/>
      </w:pPr>
      <w:rPr>
        <w:rFonts w:ascii="Wingdings" w:hAnsi="Wingdings" w:hint="default"/>
      </w:rPr>
    </w:lvl>
    <w:lvl w:ilvl="6" w:tplc="445E15DE" w:tentative="1">
      <w:start w:val="1"/>
      <w:numFmt w:val="bullet"/>
      <w:lvlText w:val=""/>
      <w:lvlJc w:val="left"/>
      <w:pPr>
        <w:ind w:left="5040" w:hanging="360"/>
      </w:pPr>
      <w:rPr>
        <w:rFonts w:ascii="Symbol" w:hAnsi="Symbol" w:hint="default"/>
      </w:rPr>
    </w:lvl>
    <w:lvl w:ilvl="7" w:tplc="34088596" w:tentative="1">
      <w:start w:val="1"/>
      <w:numFmt w:val="bullet"/>
      <w:lvlText w:val="o"/>
      <w:lvlJc w:val="left"/>
      <w:pPr>
        <w:ind w:left="5760" w:hanging="360"/>
      </w:pPr>
      <w:rPr>
        <w:rFonts w:ascii="Courier New" w:hAnsi="Courier New" w:cs="Courier New" w:hint="default"/>
      </w:rPr>
    </w:lvl>
    <w:lvl w:ilvl="8" w:tplc="53CE5732" w:tentative="1">
      <w:start w:val="1"/>
      <w:numFmt w:val="bullet"/>
      <w:lvlText w:val=""/>
      <w:lvlJc w:val="left"/>
      <w:pPr>
        <w:ind w:left="6480" w:hanging="360"/>
      </w:pPr>
      <w:rPr>
        <w:rFonts w:ascii="Wingdings" w:hAnsi="Wingdings" w:hint="default"/>
      </w:rPr>
    </w:lvl>
  </w:abstractNum>
  <w:abstractNum w:abstractNumId="27" w15:restartNumberingAfterBreak="0">
    <w:nsid w:val="6BFC03AC"/>
    <w:multiLevelType w:val="hybridMultilevel"/>
    <w:tmpl w:val="41DCFCDE"/>
    <w:lvl w:ilvl="0" w:tplc="6584F2F6">
      <w:start w:val="1"/>
      <w:numFmt w:val="decimal"/>
      <w:lvlText w:val="%1."/>
      <w:lvlJc w:val="left"/>
      <w:pPr>
        <w:ind w:left="1080" w:hanging="360"/>
      </w:pPr>
      <w:rPr>
        <w:rFonts w:hint="default"/>
      </w:rPr>
    </w:lvl>
    <w:lvl w:ilvl="1" w:tplc="4DEA75F4" w:tentative="1">
      <w:start w:val="1"/>
      <w:numFmt w:val="bullet"/>
      <w:lvlText w:val="o"/>
      <w:lvlJc w:val="left"/>
      <w:pPr>
        <w:ind w:left="1800" w:hanging="360"/>
      </w:pPr>
      <w:rPr>
        <w:rFonts w:ascii="Courier New" w:hAnsi="Courier New" w:cs="Courier New" w:hint="default"/>
      </w:rPr>
    </w:lvl>
    <w:lvl w:ilvl="2" w:tplc="7DA80C98" w:tentative="1">
      <w:start w:val="1"/>
      <w:numFmt w:val="bullet"/>
      <w:lvlText w:val=""/>
      <w:lvlJc w:val="left"/>
      <w:pPr>
        <w:ind w:left="2520" w:hanging="360"/>
      </w:pPr>
      <w:rPr>
        <w:rFonts w:ascii="Wingdings" w:hAnsi="Wingdings" w:hint="default"/>
      </w:rPr>
    </w:lvl>
    <w:lvl w:ilvl="3" w:tplc="8E90AB6A" w:tentative="1">
      <w:start w:val="1"/>
      <w:numFmt w:val="bullet"/>
      <w:lvlText w:val=""/>
      <w:lvlJc w:val="left"/>
      <w:pPr>
        <w:ind w:left="3240" w:hanging="360"/>
      </w:pPr>
      <w:rPr>
        <w:rFonts w:ascii="Symbol" w:hAnsi="Symbol" w:hint="default"/>
      </w:rPr>
    </w:lvl>
    <w:lvl w:ilvl="4" w:tplc="B59EDBFA" w:tentative="1">
      <w:start w:val="1"/>
      <w:numFmt w:val="bullet"/>
      <w:lvlText w:val="o"/>
      <w:lvlJc w:val="left"/>
      <w:pPr>
        <w:ind w:left="3960" w:hanging="360"/>
      </w:pPr>
      <w:rPr>
        <w:rFonts w:ascii="Courier New" w:hAnsi="Courier New" w:cs="Courier New" w:hint="default"/>
      </w:rPr>
    </w:lvl>
    <w:lvl w:ilvl="5" w:tplc="81D6715A" w:tentative="1">
      <w:start w:val="1"/>
      <w:numFmt w:val="bullet"/>
      <w:lvlText w:val=""/>
      <w:lvlJc w:val="left"/>
      <w:pPr>
        <w:ind w:left="4680" w:hanging="360"/>
      </w:pPr>
      <w:rPr>
        <w:rFonts w:ascii="Wingdings" w:hAnsi="Wingdings" w:hint="default"/>
      </w:rPr>
    </w:lvl>
    <w:lvl w:ilvl="6" w:tplc="FFD2C47E" w:tentative="1">
      <w:start w:val="1"/>
      <w:numFmt w:val="bullet"/>
      <w:lvlText w:val=""/>
      <w:lvlJc w:val="left"/>
      <w:pPr>
        <w:ind w:left="5400" w:hanging="360"/>
      </w:pPr>
      <w:rPr>
        <w:rFonts w:ascii="Symbol" w:hAnsi="Symbol" w:hint="default"/>
      </w:rPr>
    </w:lvl>
    <w:lvl w:ilvl="7" w:tplc="A18E6200" w:tentative="1">
      <w:start w:val="1"/>
      <w:numFmt w:val="bullet"/>
      <w:lvlText w:val="o"/>
      <w:lvlJc w:val="left"/>
      <w:pPr>
        <w:ind w:left="6120" w:hanging="360"/>
      </w:pPr>
      <w:rPr>
        <w:rFonts w:ascii="Courier New" w:hAnsi="Courier New" w:cs="Courier New" w:hint="default"/>
      </w:rPr>
    </w:lvl>
    <w:lvl w:ilvl="8" w:tplc="FA260514" w:tentative="1">
      <w:start w:val="1"/>
      <w:numFmt w:val="bullet"/>
      <w:lvlText w:val=""/>
      <w:lvlJc w:val="left"/>
      <w:pPr>
        <w:ind w:left="6840" w:hanging="360"/>
      </w:pPr>
      <w:rPr>
        <w:rFonts w:ascii="Wingdings" w:hAnsi="Wingdings" w:hint="default"/>
      </w:rPr>
    </w:lvl>
  </w:abstractNum>
  <w:abstractNum w:abstractNumId="28" w15:restartNumberingAfterBreak="0">
    <w:nsid w:val="7B3B6C28"/>
    <w:multiLevelType w:val="hybridMultilevel"/>
    <w:tmpl w:val="FBA0D63C"/>
    <w:lvl w:ilvl="0" w:tplc="874046B8">
      <w:start w:val="1"/>
      <w:numFmt w:val="bullet"/>
      <w:lvlText w:val=""/>
      <w:lvlJc w:val="left"/>
      <w:pPr>
        <w:ind w:left="1080" w:hanging="360"/>
      </w:pPr>
      <w:rPr>
        <w:rFonts w:ascii="Symbol" w:hAnsi="Symbol" w:hint="default"/>
      </w:rPr>
    </w:lvl>
    <w:lvl w:ilvl="1" w:tplc="4E324044" w:tentative="1">
      <w:start w:val="1"/>
      <w:numFmt w:val="bullet"/>
      <w:lvlText w:val="o"/>
      <w:lvlJc w:val="left"/>
      <w:pPr>
        <w:ind w:left="1800" w:hanging="360"/>
      </w:pPr>
      <w:rPr>
        <w:rFonts w:ascii="Courier New" w:hAnsi="Courier New" w:cs="Courier New" w:hint="default"/>
      </w:rPr>
    </w:lvl>
    <w:lvl w:ilvl="2" w:tplc="03B48EDC" w:tentative="1">
      <w:start w:val="1"/>
      <w:numFmt w:val="bullet"/>
      <w:lvlText w:val=""/>
      <w:lvlJc w:val="left"/>
      <w:pPr>
        <w:ind w:left="2520" w:hanging="360"/>
      </w:pPr>
      <w:rPr>
        <w:rFonts w:ascii="Wingdings" w:hAnsi="Wingdings" w:hint="default"/>
      </w:rPr>
    </w:lvl>
    <w:lvl w:ilvl="3" w:tplc="27B82B9A" w:tentative="1">
      <w:start w:val="1"/>
      <w:numFmt w:val="bullet"/>
      <w:lvlText w:val=""/>
      <w:lvlJc w:val="left"/>
      <w:pPr>
        <w:ind w:left="3240" w:hanging="360"/>
      </w:pPr>
      <w:rPr>
        <w:rFonts w:ascii="Symbol" w:hAnsi="Symbol" w:hint="default"/>
      </w:rPr>
    </w:lvl>
    <w:lvl w:ilvl="4" w:tplc="2E0CEDC6" w:tentative="1">
      <w:start w:val="1"/>
      <w:numFmt w:val="bullet"/>
      <w:lvlText w:val="o"/>
      <w:lvlJc w:val="left"/>
      <w:pPr>
        <w:ind w:left="3960" w:hanging="360"/>
      </w:pPr>
      <w:rPr>
        <w:rFonts w:ascii="Courier New" w:hAnsi="Courier New" w:cs="Courier New" w:hint="default"/>
      </w:rPr>
    </w:lvl>
    <w:lvl w:ilvl="5" w:tplc="55029F06" w:tentative="1">
      <w:start w:val="1"/>
      <w:numFmt w:val="bullet"/>
      <w:lvlText w:val=""/>
      <w:lvlJc w:val="left"/>
      <w:pPr>
        <w:ind w:left="4680" w:hanging="360"/>
      </w:pPr>
      <w:rPr>
        <w:rFonts w:ascii="Wingdings" w:hAnsi="Wingdings" w:hint="default"/>
      </w:rPr>
    </w:lvl>
    <w:lvl w:ilvl="6" w:tplc="51D85B42" w:tentative="1">
      <w:start w:val="1"/>
      <w:numFmt w:val="bullet"/>
      <w:lvlText w:val=""/>
      <w:lvlJc w:val="left"/>
      <w:pPr>
        <w:ind w:left="5400" w:hanging="360"/>
      </w:pPr>
      <w:rPr>
        <w:rFonts w:ascii="Symbol" w:hAnsi="Symbol" w:hint="default"/>
      </w:rPr>
    </w:lvl>
    <w:lvl w:ilvl="7" w:tplc="870C4C92" w:tentative="1">
      <w:start w:val="1"/>
      <w:numFmt w:val="bullet"/>
      <w:lvlText w:val="o"/>
      <w:lvlJc w:val="left"/>
      <w:pPr>
        <w:ind w:left="6120" w:hanging="360"/>
      </w:pPr>
      <w:rPr>
        <w:rFonts w:ascii="Courier New" w:hAnsi="Courier New" w:cs="Courier New" w:hint="default"/>
      </w:rPr>
    </w:lvl>
    <w:lvl w:ilvl="8" w:tplc="169A5DEE" w:tentative="1">
      <w:start w:val="1"/>
      <w:numFmt w:val="bullet"/>
      <w:lvlText w:val=""/>
      <w:lvlJc w:val="left"/>
      <w:pPr>
        <w:ind w:left="6840" w:hanging="360"/>
      </w:pPr>
      <w:rPr>
        <w:rFonts w:ascii="Wingdings" w:hAnsi="Wingdings" w:hint="default"/>
      </w:rPr>
    </w:lvl>
  </w:abstractNum>
  <w:abstractNum w:abstractNumId="29" w15:restartNumberingAfterBreak="0">
    <w:nsid w:val="7E9E36B6"/>
    <w:multiLevelType w:val="hybridMultilevel"/>
    <w:tmpl w:val="2B443FBE"/>
    <w:lvl w:ilvl="0" w:tplc="FAD8C46C">
      <w:start w:val="1"/>
      <w:numFmt w:val="decimal"/>
      <w:lvlText w:val="%1."/>
      <w:lvlJc w:val="left"/>
      <w:pPr>
        <w:ind w:left="720" w:hanging="360"/>
      </w:pPr>
      <w:rPr>
        <w:rFonts w:hint="default"/>
      </w:rPr>
    </w:lvl>
    <w:lvl w:ilvl="1" w:tplc="FF2E490E" w:tentative="1">
      <w:start w:val="1"/>
      <w:numFmt w:val="bullet"/>
      <w:lvlText w:val="o"/>
      <w:lvlJc w:val="left"/>
      <w:pPr>
        <w:ind w:left="1440" w:hanging="360"/>
      </w:pPr>
      <w:rPr>
        <w:rFonts w:ascii="Courier New" w:hAnsi="Courier New" w:cs="Courier New" w:hint="default"/>
      </w:rPr>
    </w:lvl>
    <w:lvl w:ilvl="2" w:tplc="F34C36F2" w:tentative="1">
      <w:start w:val="1"/>
      <w:numFmt w:val="bullet"/>
      <w:lvlText w:val=""/>
      <w:lvlJc w:val="left"/>
      <w:pPr>
        <w:ind w:left="2160" w:hanging="360"/>
      </w:pPr>
      <w:rPr>
        <w:rFonts w:ascii="Wingdings" w:hAnsi="Wingdings" w:hint="default"/>
      </w:rPr>
    </w:lvl>
    <w:lvl w:ilvl="3" w:tplc="2BEEB96A" w:tentative="1">
      <w:start w:val="1"/>
      <w:numFmt w:val="bullet"/>
      <w:lvlText w:val=""/>
      <w:lvlJc w:val="left"/>
      <w:pPr>
        <w:ind w:left="2880" w:hanging="360"/>
      </w:pPr>
      <w:rPr>
        <w:rFonts w:ascii="Symbol" w:hAnsi="Symbol" w:hint="default"/>
      </w:rPr>
    </w:lvl>
    <w:lvl w:ilvl="4" w:tplc="871822A6" w:tentative="1">
      <w:start w:val="1"/>
      <w:numFmt w:val="bullet"/>
      <w:lvlText w:val="o"/>
      <w:lvlJc w:val="left"/>
      <w:pPr>
        <w:ind w:left="3600" w:hanging="360"/>
      </w:pPr>
      <w:rPr>
        <w:rFonts w:ascii="Courier New" w:hAnsi="Courier New" w:cs="Courier New" w:hint="default"/>
      </w:rPr>
    </w:lvl>
    <w:lvl w:ilvl="5" w:tplc="B1B01FB8" w:tentative="1">
      <w:start w:val="1"/>
      <w:numFmt w:val="bullet"/>
      <w:lvlText w:val=""/>
      <w:lvlJc w:val="left"/>
      <w:pPr>
        <w:ind w:left="4320" w:hanging="360"/>
      </w:pPr>
      <w:rPr>
        <w:rFonts w:ascii="Wingdings" w:hAnsi="Wingdings" w:hint="default"/>
      </w:rPr>
    </w:lvl>
    <w:lvl w:ilvl="6" w:tplc="2556A60A" w:tentative="1">
      <w:start w:val="1"/>
      <w:numFmt w:val="bullet"/>
      <w:lvlText w:val=""/>
      <w:lvlJc w:val="left"/>
      <w:pPr>
        <w:ind w:left="5040" w:hanging="360"/>
      </w:pPr>
      <w:rPr>
        <w:rFonts w:ascii="Symbol" w:hAnsi="Symbol" w:hint="default"/>
      </w:rPr>
    </w:lvl>
    <w:lvl w:ilvl="7" w:tplc="3DA8B4E6" w:tentative="1">
      <w:start w:val="1"/>
      <w:numFmt w:val="bullet"/>
      <w:lvlText w:val="o"/>
      <w:lvlJc w:val="left"/>
      <w:pPr>
        <w:ind w:left="5760" w:hanging="360"/>
      </w:pPr>
      <w:rPr>
        <w:rFonts w:ascii="Courier New" w:hAnsi="Courier New" w:cs="Courier New" w:hint="default"/>
      </w:rPr>
    </w:lvl>
    <w:lvl w:ilvl="8" w:tplc="6B24C574" w:tentative="1">
      <w:start w:val="1"/>
      <w:numFmt w:val="bullet"/>
      <w:lvlText w:val=""/>
      <w:lvlJc w:val="left"/>
      <w:pPr>
        <w:ind w:left="6480" w:hanging="360"/>
      </w:pPr>
      <w:rPr>
        <w:rFonts w:ascii="Wingdings" w:hAnsi="Wingdings" w:hint="default"/>
      </w:rPr>
    </w:lvl>
  </w:abstractNum>
  <w:abstractNum w:abstractNumId="30" w15:restartNumberingAfterBreak="0">
    <w:nsid w:val="7FF22BC2"/>
    <w:multiLevelType w:val="hybridMultilevel"/>
    <w:tmpl w:val="C90C6FC2"/>
    <w:lvl w:ilvl="0" w:tplc="F516D68A">
      <w:start w:val="1"/>
      <w:numFmt w:val="bullet"/>
      <w:lvlText w:val=""/>
      <w:lvlJc w:val="left"/>
      <w:pPr>
        <w:ind w:left="720" w:hanging="360"/>
      </w:pPr>
      <w:rPr>
        <w:rFonts w:ascii="Symbol" w:hAnsi="Symbol" w:hint="default"/>
      </w:rPr>
    </w:lvl>
    <w:lvl w:ilvl="1" w:tplc="EA1E1812" w:tentative="1">
      <w:start w:val="1"/>
      <w:numFmt w:val="bullet"/>
      <w:lvlText w:val="o"/>
      <w:lvlJc w:val="left"/>
      <w:pPr>
        <w:ind w:left="1440" w:hanging="360"/>
      </w:pPr>
      <w:rPr>
        <w:rFonts w:ascii="Courier New" w:hAnsi="Courier New" w:cs="Courier New" w:hint="default"/>
      </w:rPr>
    </w:lvl>
    <w:lvl w:ilvl="2" w:tplc="F0EC28BE" w:tentative="1">
      <w:start w:val="1"/>
      <w:numFmt w:val="bullet"/>
      <w:lvlText w:val=""/>
      <w:lvlJc w:val="left"/>
      <w:pPr>
        <w:ind w:left="2160" w:hanging="360"/>
      </w:pPr>
      <w:rPr>
        <w:rFonts w:ascii="Wingdings" w:hAnsi="Wingdings" w:hint="default"/>
      </w:rPr>
    </w:lvl>
    <w:lvl w:ilvl="3" w:tplc="5EA2E78A" w:tentative="1">
      <w:start w:val="1"/>
      <w:numFmt w:val="bullet"/>
      <w:lvlText w:val=""/>
      <w:lvlJc w:val="left"/>
      <w:pPr>
        <w:ind w:left="2880" w:hanging="360"/>
      </w:pPr>
      <w:rPr>
        <w:rFonts w:ascii="Symbol" w:hAnsi="Symbol" w:hint="default"/>
      </w:rPr>
    </w:lvl>
    <w:lvl w:ilvl="4" w:tplc="528AE964" w:tentative="1">
      <w:start w:val="1"/>
      <w:numFmt w:val="bullet"/>
      <w:lvlText w:val="o"/>
      <w:lvlJc w:val="left"/>
      <w:pPr>
        <w:ind w:left="3600" w:hanging="360"/>
      </w:pPr>
      <w:rPr>
        <w:rFonts w:ascii="Courier New" w:hAnsi="Courier New" w:cs="Courier New" w:hint="default"/>
      </w:rPr>
    </w:lvl>
    <w:lvl w:ilvl="5" w:tplc="35B830B4" w:tentative="1">
      <w:start w:val="1"/>
      <w:numFmt w:val="bullet"/>
      <w:lvlText w:val=""/>
      <w:lvlJc w:val="left"/>
      <w:pPr>
        <w:ind w:left="4320" w:hanging="360"/>
      </w:pPr>
      <w:rPr>
        <w:rFonts w:ascii="Wingdings" w:hAnsi="Wingdings" w:hint="default"/>
      </w:rPr>
    </w:lvl>
    <w:lvl w:ilvl="6" w:tplc="CBDE82C4" w:tentative="1">
      <w:start w:val="1"/>
      <w:numFmt w:val="bullet"/>
      <w:lvlText w:val=""/>
      <w:lvlJc w:val="left"/>
      <w:pPr>
        <w:ind w:left="5040" w:hanging="360"/>
      </w:pPr>
      <w:rPr>
        <w:rFonts w:ascii="Symbol" w:hAnsi="Symbol" w:hint="default"/>
      </w:rPr>
    </w:lvl>
    <w:lvl w:ilvl="7" w:tplc="1790524C" w:tentative="1">
      <w:start w:val="1"/>
      <w:numFmt w:val="bullet"/>
      <w:lvlText w:val="o"/>
      <w:lvlJc w:val="left"/>
      <w:pPr>
        <w:ind w:left="5760" w:hanging="360"/>
      </w:pPr>
      <w:rPr>
        <w:rFonts w:ascii="Courier New" w:hAnsi="Courier New" w:cs="Courier New" w:hint="default"/>
      </w:rPr>
    </w:lvl>
    <w:lvl w:ilvl="8" w:tplc="C368F892" w:tentative="1">
      <w:start w:val="1"/>
      <w:numFmt w:val="bullet"/>
      <w:lvlText w:val=""/>
      <w:lvlJc w:val="left"/>
      <w:pPr>
        <w:ind w:left="6480" w:hanging="360"/>
      </w:pPr>
      <w:rPr>
        <w:rFonts w:ascii="Wingdings" w:hAnsi="Wingdings" w:hint="default"/>
      </w:rPr>
    </w:lvl>
  </w:abstractNum>
  <w:num w:numId="1" w16cid:durableId="1721829356">
    <w:abstractNumId w:val="8"/>
  </w:num>
  <w:num w:numId="2" w16cid:durableId="1821924343">
    <w:abstractNumId w:val="25"/>
  </w:num>
  <w:num w:numId="3" w16cid:durableId="1637107321">
    <w:abstractNumId w:val="4"/>
  </w:num>
  <w:num w:numId="4" w16cid:durableId="212694220">
    <w:abstractNumId w:val="6"/>
  </w:num>
  <w:num w:numId="5" w16cid:durableId="769810858">
    <w:abstractNumId w:val="28"/>
  </w:num>
  <w:num w:numId="6" w16cid:durableId="54863004">
    <w:abstractNumId w:val="11"/>
  </w:num>
  <w:num w:numId="7" w16cid:durableId="517817382">
    <w:abstractNumId w:val="16"/>
  </w:num>
  <w:num w:numId="8" w16cid:durableId="495656077">
    <w:abstractNumId w:val="0"/>
  </w:num>
  <w:num w:numId="9" w16cid:durableId="902063540">
    <w:abstractNumId w:val="30"/>
  </w:num>
  <w:num w:numId="10" w16cid:durableId="1267689736">
    <w:abstractNumId w:val="13"/>
  </w:num>
  <w:num w:numId="11" w16cid:durableId="2127196744">
    <w:abstractNumId w:val="2"/>
  </w:num>
  <w:num w:numId="12" w16cid:durableId="1109162471">
    <w:abstractNumId w:val="24"/>
  </w:num>
  <w:num w:numId="13" w16cid:durableId="1374231546">
    <w:abstractNumId w:val="5"/>
  </w:num>
  <w:num w:numId="14" w16cid:durableId="428087973">
    <w:abstractNumId w:val="20"/>
  </w:num>
  <w:num w:numId="15" w16cid:durableId="35008140">
    <w:abstractNumId w:val="23"/>
  </w:num>
  <w:num w:numId="16" w16cid:durableId="1885095941">
    <w:abstractNumId w:val="9"/>
  </w:num>
  <w:num w:numId="17" w16cid:durableId="754126769">
    <w:abstractNumId w:val="14"/>
  </w:num>
  <w:num w:numId="18" w16cid:durableId="266238715">
    <w:abstractNumId w:val="18"/>
  </w:num>
  <w:num w:numId="19" w16cid:durableId="1253583100">
    <w:abstractNumId w:val="7"/>
  </w:num>
  <w:num w:numId="20" w16cid:durableId="2110732459">
    <w:abstractNumId w:val="22"/>
  </w:num>
  <w:num w:numId="21" w16cid:durableId="437025158">
    <w:abstractNumId w:val="26"/>
  </w:num>
  <w:num w:numId="22" w16cid:durableId="242834451">
    <w:abstractNumId w:val="15"/>
  </w:num>
  <w:num w:numId="23" w16cid:durableId="1419445819">
    <w:abstractNumId w:val="1"/>
  </w:num>
  <w:num w:numId="24" w16cid:durableId="1709144">
    <w:abstractNumId w:val="27"/>
  </w:num>
  <w:num w:numId="25" w16cid:durableId="860121903">
    <w:abstractNumId w:val="19"/>
  </w:num>
  <w:num w:numId="26" w16cid:durableId="820460525">
    <w:abstractNumId w:val="10"/>
  </w:num>
  <w:num w:numId="27" w16cid:durableId="264968133">
    <w:abstractNumId w:val="29"/>
  </w:num>
  <w:num w:numId="28" w16cid:durableId="416361826">
    <w:abstractNumId w:val="12"/>
  </w:num>
  <w:num w:numId="29" w16cid:durableId="1866402207">
    <w:abstractNumId w:val="17"/>
  </w:num>
  <w:num w:numId="30" w16cid:durableId="1791244962">
    <w:abstractNumId w:val="3"/>
  </w:num>
  <w:num w:numId="31" w16cid:durableId="104656578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1643A"/>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D5B"/>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5D51"/>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2D6A"/>
    <w:rsid w:val="002F39D6"/>
    <w:rsid w:val="002F3AA6"/>
    <w:rsid w:val="002F4101"/>
    <w:rsid w:val="002F6138"/>
    <w:rsid w:val="002F64CA"/>
    <w:rsid w:val="002F6CEA"/>
    <w:rsid w:val="002F71D0"/>
    <w:rsid w:val="00301144"/>
    <w:rsid w:val="00304F82"/>
    <w:rsid w:val="003050E9"/>
    <w:rsid w:val="003106A3"/>
    <w:rsid w:val="00312BE6"/>
    <w:rsid w:val="0031586C"/>
    <w:rsid w:val="003173A1"/>
    <w:rsid w:val="00326121"/>
    <w:rsid w:val="00326E18"/>
    <w:rsid w:val="00327509"/>
    <w:rsid w:val="00327531"/>
    <w:rsid w:val="00333E5A"/>
    <w:rsid w:val="00344A7C"/>
    <w:rsid w:val="00350D91"/>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23DE"/>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36BBF"/>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0347"/>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4E6"/>
    <w:rsid w:val="00832C59"/>
    <w:rsid w:val="008345FA"/>
    <w:rsid w:val="008351AA"/>
    <w:rsid w:val="008374DA"/>
    <w:rsid w:val="0084039C"/>
    <w:rsid w:val="008447DB"/>
    <w:rsid w:val="00845BC8"/>
    <w:rsid w:val="00847D75"/>
    <w:rsid w:val="0085167A"/>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312D"/>
    <w:rsid w:val="009A3FFF"/>
    <w:rsid w:val="009B43C8"/>
    <w:rsid w:val="009B6237"/>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0B0"/>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47513"/>
    <w:rsid w:val="00B52CC1"/>
    <w:rsid w:val="00B54CFA"/>
    <w:rsid w:val="00B6110E"/>
    <w:rsid w:val="00B6554A"/>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9B1"/>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2492"/>
    <w:rsid w:val="00C9361A"/>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29D3"/>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6EC3"/>
    <w:rsid w:val="00D8713C"/>
    <w:rsid w:val="00D871C7"/>
    <w:rsid w:val="00D9169D"/>
    <w:rsid w:val="00D9601A"/>
    <w:rsid w:val="00DA2A65"/>
    <w:rsid w:val="00DA3CAC"/>
    <w:rsid w:val="00DB0B87"/>
    <w:rsid w:val="00DB23C3"/>
    <w:rsid w:val="00DB4B8B"/>
    <w:rsid w:val="00DB4BE2"/>
    <w:rsid w:val="00DB7988"/>
    <w:rsid w:val="00DC0E96"/>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251F"/>
    <w:rsid w:val="00E32FF6"/>
    <w:rsid w:val="00E3395B"/>
    <w:rsid w:val="00E3414B"/>
    <w:rsid w:val="00E3673F"/>
    <w:rsid w:val="00E41AEE"/>
    <w:rsid w:val="00E432F5"/>
    <w:rsid w:val="00E471A1"/>
    <w:rsid w:val="00E50BF0"/>
    <w:rsid w:val="00E517FC"/>
    <w:rsid w:val="00E571E8"/>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F017B8"/>
    <w:rsid w:val="00F05117"/>
    <w:rsid w:val="00F06FC3"/>
    <w:rsid w:val="00F114CA"/>
    <w:rsid w:val="00F17AF2"/>
    <w:rsid w:val="00F20058"/>
    <w:rsid w:val="00F22AD8"/>
    <w:rsid w:val="00F2607F"/>
    <w:rsid w:val="00F342EC"/>
    <w:rsid w:val="00F345AF"/>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C6A5C"/>
    <w:rsid w:val="00FD10A4"/>
    <w:rsid w:val="00FD5CB4"/>
    <w:rsid w:val="00FD64F6"/>
    <w:rsid w:val="00FD74B5"/>
    <w:rsid w:val="00FE18FB"/>
    <w:rsid w:val="00FE3227"/>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80BBA"/>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06FC3"/>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0A03F5F4-7D01-4CB2-A408-D6B31DAFE997}"/>
</file>

<file path=docProps/app.xml><?xml version="1.0" encoding="utf-8"?>
<Properties xmlns="http://schemas.openxmlformats.org/officeDocument/2006/extended-properties" xmlns:vt="http://schemas.openxmlformats.org/officeDocument/2006/docPropsVTypes">
  <Template>Normal.dotm</Template>
  <TotalTime>289</TotalTime>
  <Pages>10</Pages>
  <Words>2050</Words>
  <Characters>11685</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54</cp:revision>
  <cp:lastPrinted>2025-06-12T06:06:00Z</cp:lastPrinted>
  <dcterms:created xsi:type="dcterms:W3CDTF">2025-09-24T09:21:00Z</dcterms:created>
  <dcterms:modified xsi:type="dcterms:W3CDTF">2025-12-31T14:53:00Z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